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A1E8" w14:textId="77777777" w:rsidR="000B187E" w:rsidRPr="000D213D" w:rsidRDefault="000B187E" w:rsidP="00DA77E1">
      <w:pPr>
        <w:pStyle w:val="Bezodstpw"/>
        <w:tabs>
          <w:tab w:val="left" w:pos="284"/>
        </w:tabs>
      </w:pPr>
      <w:bookmarkStart w:id="0" w:name="_Hlk22724158"/>
    </w:p>
    <w:p w14:paraId="63E7260F" w14:textId="77777777" w:rsidR="003D676F" w:rsidRPr="000D213D" w:rsidRDefault="003D676F" w:rsidP="003D676F">
      <w:pPr>
        <w:spacing w:line="276" w:lineRule="auto"/>
        <w:rPr>
          <w:u w:val="single"/>
        </w:rPr>
      </w:pPr>
      <w:r w:rsidRPr="000D213D">
        <w:rPr>
          <w:u w:val="single"/>
        </w:rPr>
        <w:t xml:space="preserve">Zamawiający: </w:t>
      </w:r>
    </w:p>
    <w:p w14:paraId="35ABF30E" w14:textId="6C268BA2" w:rsidR="00AA7AE8" w:rsidRPr="000E25B6" w:rsidRDefault="007275B5" w:rsidP="00AA7AE8">
      <w:pPr>
        <w:spacing w:line="276" w:lineRule="auto"/>
        <w:rPr>
          <w:shd w:val="clear" w:color="auto" w:fill="FFFFFF"/>
        </w:rPr>
      </w:pPr>
      <w:proofErr w:type="spellStart"/>
      <w:r w:rsidRPr="000E25B6">
        <w:rPr>
          <w:shd w:val="clear" w:color="auto" w:fill="FFFFFF"/>
        </w:rPr>
        <w:t>SensDx</w:t>
      </w:r>
      <w:proofErr w:type="spellEnd"/>
      <w:r w:rsidR="00AA7AE8" w:rsidRPr="000E25B6">
        <w:rPr>
          <w:shd w:val="clear" w:color="auto" w:fill="FFFFFF"/>
        </w:rPr>
        <w:t xml:space="preserve"> S</w:t>
      </w:r>
      <w:r w:rsidR="00A83D11" w:rsidRPr="000E25B6">
        <w:rPr>
          <w:shd w:val="clear" w:color="auto" w:fill="FFFFFF"/>
        </w:rPr>
        <w:t>.A.</w:t>
      </w:r>
      <w:r w:rsidR="00AA7AE8" w:rsidRPr="000E25B6">
        <w:br/>
      </w:r>
      <w:r w:rsidR="00AA7AE8" w:rsidRPr="000E25B6">
        <w:rPr>
          <w:shd w:val="clear" w:color="auto" w:fill="FFFFFF"/>
        </w:rPr>
        <w:t xml:space="preserve">ul. </w:t>
      </w:r>
      <w:r w:rsidRPr="000E25B6">
        <w:rPr>
          <w:shd w:val="clear" w:color="auto" w:fill="FFFFFF"/>
        </w:rPr>
        <w:t>Postępu 14B</w:t>
      </w:r>
      <w:r w:rsidR="00AA7AE8" w:rsidRPr="000E25B6">
        <w:rPr>
          <w:shd w:val="clear" w:color="auto" w:fill="FFFFFF"/>
        </w:rPr>
        <w:t xml:space="preserve"> </w:t>
      </w:r>
      <w:r w:rsidR="00AA7AE8" w:rsidRPr="000E25B6">
        <w:br/>
      </w:r>
      <w:r w:rsidRPr="000E25B6">
        <w:t>02-676 Warszawa</w:t>
      </w:r>
    </w:p>
    <w:p w14:paraId="20981F41" w14:textId="77777777" w:rsidR="00AA7AE8" w:rsidRPr="000E25B6" w:rsidRDefault="00AA7AE8" w:rsidP="00AA7AE8">
      <w:pPr>
        <w:pStyle w:val="p1"/>
        <w:rPr>
          <w:rFonts w:ascii="Times New Roman" w:hAnsi="Times New Roman"/>
          <w:sz w:val="24"/>
          <w:szCs w:val="24"/>
        </w:rPr>
      </w:pPr>
      <w:r w:rsidRPr="000E25B6">
        <w:rPr>
          <w:rFonts w:ascii="Times New Roman" w:hAnsi="Times New Roman"/>
          <w:sz w:val="24"/>
          <w:szCs w:val="24"/>
          <w:shd w:val="clear" w:color="auto" w:fill="FFFFFF"/>
        </w:rPr>
        <w:t xml:space="preserve">NIP </w:t>
      </w:r>
      <w:r w:rsidR="007275B5" w:rsidRPr="000E25B6">
        <w:rPr>
          <w:rFonts w:ascii="Times New Roman" w:hAnsi="Times New Roman"/>
          <w:sz w:val="24"/>
          <w:szCs w:val="24"/>
        </w:rPr>
        <w:t>5213679076</w:t>
      </w:r>
    </w:p>
    <w:p w14:paraId="06F3B8D0" w14:textId="77777777" w:rsidR="003D676F" w:rsidRPr="000E25B6" w:rsidRDefault="003D676F" w:rsidP="003D676F">
      <w:pPr>
        <w:spacing w:line="276" w:lineRule="auto"/>
      </w:pPr>
    </w:p>
    <w:p w14:paraId="38D0EE9A" w14:textId="77777777" w:rsidR="00E8785D" w:rsidRPr="000D213D" w:rsidRDefault="00E8785D" w:rsidP="00E8785D">
      <w:pPr>
        <w:spacing w:line="276" w:lineRule="auto"/>
      </w:pPr>
      <w:r w:rsidRPr="000D213D">
        <w:t>Adres do doręczeń:</w:t>
      </w:r>
    </w:p>
    <w:p w14:paraId="425E6548" w14:textId="77777777" w:rsidR="00E8785D" w:rsidRPr="000D213D" w:rsidRDefault="00E8785D" w:rsidP="00E8785D">
      <w:pPr>
        <w:spacing w:line="276" w:lineRule="auto"/>
      </w:pPr>
      <w:proofErr w:type="spellStart"/>
      <w:r w:rsidRPr="000D213D">
        <w:t>SensDx</w:t>
      </w:r>
      <w:proofErr w:type="spellEnd"/>
      <w:r w:rsidRPr="000D213D">
        <w:t xml:space="preserve"> S.A. z siedzibą w Warszawie</w:t>
      </w:r>
    </w:p>
    <w:p w14:paraId="3A60651B" w14:textId="77777777" w:rsidR="00E8785D" w:rsidRPr="000D213D" w:rsidRDefault="00E8785D" w:rsidP="00E8785D">
      <w:pPr>
        <w:spacing w:line="276" w:lineRule="auto"/>
      </w:pPr>
      <w:r w:rsidRPr="000D213D">
        <w:t xml:space="preserve">Oddział w Gdańsku </w:t>
      </w:r>
    </w:p>
    <w:p w14:paraId="1F139081" w14:textId="77777777" w:rsidR="00E8785D" w:rsidRPr="000D213D" w:rsidRDefault="00E8785D" w:rsidP="00E8785D">
      <w:pPr>
        <w:spacing w:line="276" w:lineRule="auto"/>
      </w:pPr>
      <w:r w:rsidRPr="000D213D">
        <w:t>ul. Kładki 24</w:t>
      </w:r>
    </w:p>
    <w:p w14:paraId="4C9B7A95" w14:textId="77777777" w:rsidR="00E8785D" w:rsidRPr="000D213D" w:rsidRDefault="00E8785D" w:rsidP="00E8785D">
      <w:pPr>
        <w:spacing w:line="276" w:lineRule="auto"/>
      </w:pPr>
      <w:r w:rsidRPr="000D213D">
        <w:t>80 – 822 Gdańsk</w:t>
      </w:r>
    </w:p>
    <w:p w14:paraId="4F05BFE1" w14:textId="77777777" w:rsidR="003D676F" w:rsidRPr="000D213D" w:rsidRDefault="003D676F" w:rsidP="003D676F">
      <w:pPr>
        <w:spacing w:line="276" w:lineRule="auto"/>
      </w:pPr>
    </w:p>
    <w:p w14:paraId="2A9EFD0C" w14:textId="7DB97532" w:rsidR="003D676F" w:rsidRPr="000E25B6" w:rsidRDefault="00450F42" w:rsidP="003D676F">
      <w:pPr>
        <w:spacing w:line="276" w:lineRule="auto"/>
        <w:jc w:val="center"/>
        <w:rPr>
          <w:b/>
        </w:rPr>
      </w:pPr>
      <w:r w:rsidRPr="000E25B6">
        <w:rPr>
          <w:b/>
        </w:rPr>
        <w:t xml:space="preserve">Zapytanie ofertowe nr </w:t>
      </w:r>
      <w:proofErr w:type="spellStart"/>
      <w:r w:rsidR="00A83D11" w:rsidRPr="000E25B6">
        <w:rPr>
          <w:b/>
        </w:rPr>
        <w:t>SensDx</w:t>
      </w:r>
      <w:proofErr w:type="spellEnd"/>
      <w:r w:rsidR="005B17AD" w:rsidRPr="000E25B6">
        <w:rPr>
          <w:b/>
        </w:rPr>
        <w:t xml:space="preserve"> </w:t>
      </w:r>
      <w:r w:rsidR="00A83D11" w:rsidRPr="000E25B6">
        <w:rPr>
          <w:b/>
        </w:rPr>
        <w:t>1/</w:t>
      </w:r>
      <w:r w:rsidR="00423663" w:rsidRPr="000E25B6">
        <w:rPr>
          <w:b/>
        </w:rPr>
        <w:t>DIAMSEC</w:t>
      </w:r>
      <w:r w:rsidR="003D676F" w:rsidRPr="000E25B6">
        <w:rPr>
          <w:b/>
        </w:rPr>
        <w:t>/</w:t>
      </w:r>
      <w:r w:rsidR="00BE3381" w:rsidRPr="000E25B6">
        <w:rPr>
          <w:b/>
        </w:rPr>
        <w:t>10</w:t>
      </w:r>
      <w:r w:rsidR="003D676F" w:rsidRPr="000E25B6">
        <w:rPr>
          <w:b/>
        </w:rPr>
        <w:t>/201</w:t>
      </w:r>
      <w:r w:rsidR="00BE3381" w:rsidRPr="000E25B6">
        <w:rPr>
          <w:b/>
        </w:rPr>
        <w:t>9</w:t>
      </w:r>
    </w:p>
    <w:p w14:paraId="305E74D3" w14:textId="77777777" w:rsidR="003D676F" w:rsidRPr="000D213D" w:rsidRDefault="003D676F" w:rsidP="003D676F">
      <w:pPr>
        <w:spacing w:line="276" w:lineRule="auto"/>
        <w:jc w:val="center"/>
      </w:pPr>
    </w:p>
    <w:p w14:paraId="32B496B9" w14:textId="77777777" w:rsidR="003D676F" w:rsidRPr="000D213D" w:rsidRDefault="003D676F" w:rsidP="003D676F">
      <w:pPr>
        <w:spacing w:line="276" w:lineRule="auto"/>
        <w:jc w:val="center"/>
      </w:pPr>
      <w:r w:rsidRPr="000D213D">
        <w:t>Dotyczy projektu pn.</w:t>
      </w:r>
    </w:p>
    <w:p w14:paraId="55070967" w14:textId="77777777" w:rsidR="003D676F" w:rsidRPr="000E25B6" w:rsidRDefault="003D676F" w:rsidP="003D676F">
      <w:pPr>
        <w:spacing w:line="276" w:lineRule="auto"/>
        <w:jc w:val="center"/>
      </w:pPr>
    </w:p>
    <w:p w14:paraId="0A00983A" w14:textId="77777777" w:rsidR="00AA7AE8" w:rsidRPr="000E25B6" w:rsidRDefault="007275B5" w:rsidP="00AA7AE8">
      <w:pPr>
        <w:pStyle w:val="p1"/>
        <w:jc w:val="center"/>
        <w:rPr>
          <w:rFonts w:ascii="Times New Roman" w:hAnsi="Times New Roman"/>
          <w:i/>
          <w:sz w:val="24"/>
          <w:szCs w:val="24"/>
        </w:rPr>
      </w:pPr>
      <w:r w:rsidRPr="000E25B6">
        <w:rPr>
          <w:rFonts w:ascii="Times New Roman" w:hAnsi="Times New Roman"/>
          <w:i/>
          <w:sz w:val="24"/>
          <w:szCs w:val="24"/>
        </w:rPr>
        <w:t>„DIAMSEC – ultraczuła platforma sensoryczna do szybkiej detekcji zagrożeń epidemiologicznych i pandemicznych</w:t>
      </w:r>
      <w:r w:rsidR="00AA7AE8" w:rsidRPr="000E25B6">
        <w:rPr>
          <w:rFonts w:ascii="Times New Roman" w:hAnsi="Times New Roman"/>
          <w:i/>
          <w:sz w:val="24"/>
          <w:szCs w:val="24"/>
        </w:rPr>
        <w:t>”</w:t>
      </w:r>
    </w:p>
    <w:p w14:paraId="53DC9A72" w14:textId="77777777" w:rsidR="003D676F" w:rsidRPr="000E25B6" w:rsidRDefault="003D676F" w:rsidP="003D676F">
      <w:pPr>
        <w:spacing w:line="276" w:lineRule="auto"/>
      </w:pPr>
    </w:p>
    <w:p w14:paraId="511DFC27" w14:textId="77777777" w:rsidR="003D676F" w:rsidRPr="000D213D" w:rsidRDefault="003D676F" w:rsidP="003D676F">
      <w:pPr>
        <w:spacing w:line="276" w:lineRule="auto"/>
      </w:pPr>
    </w:p>
    <w:p w14:paraId="065F3DDC" w14:textId="77777777" w:rsidR="003D676F" w:rsidRPr="000D213D" w:rsidRDefault="003D676F" w:rsidP="003D676F">
      <w:pPr>
        <w:spacing w:line="276" w:lineRule="auto"/>
      </w:pPr>
    </w:p>
    <w:p w14:paraId="0ED4E4A9" w14:textId="77777777" w:rsidR="003D676F" w:rsidRPr="000E25B6" w:rsidRDefault="003D676F" w:rsidP="003D676F">
      <w:pPr>
        <w:spacing w:line="276" w:lineRule="auto"/>
      </w:pPr>
    </w:p>
    <w:p w14:paraId="1854E2AA" w14:textId="792A19F6" w:rsidR="003D676F" w:rsidRPr="000E25B6" w:rsidRDefault="007275B5" w:rsidP="007275B5">
      <w:pPr>
        <w:spacing w:line="276" w:lineRule="auto"/>
        <w:jc w:val="center"/>
      </w:pPr>
      <w:r w:rsidRPr="000E25B6">
        <w:t xml:space="preserve">realizowanego </w:t>
      </w:r>
      <w:r w:rsidR="0091008C" w:rsidRPr="000E25B6">
        <w:t>w ramach</w:t>
      </w:r>
      <w:r w:rsidRPr="000E25B6">
        <w:t xml:space="preserve"> Strategicznego programu badań naukowych i prac rozwojowych „Nowoczesne technologie materiałowe” – TECHMATSTRATEG</w:t>
      </w:r>
      <w:r w:rsidR="0091008C" w:rsidRPr="000E25B6">
        <w:t xml:space="preserve"> </w:t>
      </w:r>
    </w:p>
    <w:p w14:paraId="5F32E65B" w14:textId="3A038590" w:rsidR="00E8785D" w:rsidRPr="000E25B6" w:rsidRDefault="00E8785D" w:rsidP="007275B5">
      <w:pPr>
        <w:spacing w:line="276" w:lineRule="auto"/>
        <w:jc w:val="center"/>
      </w:pPr>
      <w:r w:rsidRPr="000E25B6">
        <w:t>zwanego dalej „Projektem”</w:t>
      </w:r>
    </w:p>
    <w:p w14:paraId="0B88613D" w14:textId="77777777" w:rsidR="003D676F" w:rsidRPr="000D213D" w:rsidRDefault="003D676F" w:rsidP="003D676F">
      <w:pPr>
        <w:spacing w:line="276" w:lineRule="auto"/>
      </w:pPr>
    </w:p>
    <w:p w14:paraId="0A070D99" w14:textId="77777777" w:rsidR="003D676F" w:rsidRPr="000D213D" w:rsidRDefault="003D676F" w:rsidP="003D676F">
      <w:pPr>
        <w:spacing w:line="276" w:lineRule="auto"/>
      </w:pPr>
    </w:p>
    <w:p w14:paraId="4BA14F0B" w14:textId="77777777" w:rsidR="003D676F" w:rsidRPr="000D213D" w:rsidRDefault="003D676F" w:rsidP="003D676F">
      <w:pPr>
        <w:spacing w:line="276" w:lineRule="auto"/>
      </w:pPr>
    </w:p>
    <w:p w14:paraId="73980FF1" w14:textId="2BA8801F" w:rsidR="00E8785D" w:rsidRPr="000D213D" w:rsidRDefault="00E8785D" w:rsidP="003D676F">
      <w:pPr>
        <w:spacing w:line="276" w:lineRule="auto"/>
      </w:pPr>
    </w:p>
    <w:p w14:paraId="7A47EA91" w14:textId="33FEBD8E" w:rsidR="00E8785D" w:rsidRPr="000D213D" w:rsidRDefault="00E8785D" w:rsidP="003D676F">
      <w:pPr>
        <w:spacing w:line="276" w:lineRule="auto"/>
      </w:pPr>
    </w:p>
    <w:p w14:paraId="4EBAB43F" w14:textId="77777777" w:rsidR="00E8785D" w:rsidRPr="000D213D" w:rsidRDefault="00E8785D" w:rsidP="003D676F">
      <w:pPr>
        <w:spacing w:line="276" w:lineRule="auto"/>
      </w:pPr>
    </w:p>
    <w:p w14:paraId="1FE247E0" w14:textId="77777777" w:rsidR="003D676F" w:rsidRPr="000D213D" w:rsidRDefault="003D676F" w:rsidP="003D676F">
      <w:pPr>
        <w:spacing w:line="276" w:lineRule="auto"/>
      </w:pPr>
    </w:p>
    <w:p w14:paraId="46EC1FA9" w14:textId="1DCC9119" w:rsidR="003D676F" w:rsidRPr="000E25B6" w:rsidRDefault="00BE3381" w:rsidP="003D676F">
      <w:pPr>
        <w:spacing w:line="276" w:lineRule="auto"/>
      </w:pPr>
      <w:r w:rsidRPr="000D213D">
        <w:t>Gdańsk</w:t>
      </w:r>
      <w:r w:rsidR="00C037AF" w:rsidRPr="000D213D">
        <w:t xml:space="preserve">, dnia </w:t>
      </w:r>
      <w:r w:rsidRPr="000E25B6">
        <w:t>2</w:t>
      </w:r>
      <w:r w:rsidR="00522314" w:rsidRPr="000E25B6">
        <w:t>3</w:t>
      </w:r>
      <w:r w:rsidR="009E7146" w:rsidRPr="000E25B6">
        <w:t xml:space="preserve"> </w:t>
      </w:r>
      <w:r w:rsidRPr="000E25B6">
        <w:t>październik</w:t>
      </w:r>
      <w:r w:rsidR="009E7146" w:rsidRPr="000E25B6">
        <w:t xml:space="preserve"> </w:t>
      </w:r>
      <w:r w:rsidR="00AA7AE8" w:rsidRPr="000E25B6">
        <w:t>201</w:t>
      </w:r>
      <w:r w:rsidRPr="000E25B6">
        <w:t>9</w:t>
      </w:r>
      <w:r w:rsidR="00AA7AE8" w:rsidRPr="000E25B6">
        <w:t xml:space="preserve"> r. </w:t>
      </w:r>
    </w:p>
    <w:p w14:paraId="41C14F09" w14:textId="77777777" w:rsidR="00D33173" w:rsidRPr="000D213D" w:rsidRDefault="00D33173" w:rsidP="003D676F">
      <w:pPr>
        <w:spacing w:line="276" w:lineRule="auto"/>
      </w:pPr>
    </w:p>
    <w:p w14:paraId="6B877494" w14:textId="77777777" w:rsidR="003D676F" w:rsidRPr="000D213D" w:rsidRDefault="003D676F" w:rsidP="003D676F">
      <w:pPr>
        <w:pStyle w:val="Akapitzlist"/>
        <w:numPr>
          <w:ilvl w:val="0"/>
          <w:numId w:val="13"/>
        </w:numPr>
        <w:spacing w:after="160"/>
        <w:ind w:left="0" w:firstLine="0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ZAMAWIAJĄCY: </w:t>
      </w:r>
    </w:p>
    <w:p w14:paraId="469037F8" w14:textId="6C892348" w:rsidR="002140E9" w:rsidRPr="000E25B6" w:rsidRDefault="002140E9" w:rsidP="002140E9">
      <w:pPr>
        <w:spacing w:line="276" w:lineRule="auto"/>
        <w:rPr>
          <w:shd w:val="clear" w:color="auto" w:fill="FFFFFF"/>
        </w:rPr>
      </w:pPr>
      <w:proofErr w:type="spellStart"/>
      <w:r w:rsidRPr="000E25B6">
        <w:rPr>
          <w:shd w:val="clear" w:color="auto" w:fill="FFFFFF"/>
        </w:rPr>
        <w:t>SensDx</w:t>
      </w:r>
      <w:proofErr w:type="spellEnd"/>
      <w:r w:rsidRPr="000E25B6">
        <w:rPr>
          <w:shd w:val="clear" w:color="auto" w:fill="FFFFFF"/>
        </w:rPr>
        <w:t xml:space="preserve"> S</w:t>
      </w:r>
      <w:r w:rsidR="00A83D11" w:rsidRPr="000E25B6">
        <w:rPr>
          <w:shd w:val="clear" w:color="auto" w:fill="FFFFFF"/>
        </w:rPr>
        <w:t>.A.</w:t>
      </w:r>
      <w:r w:rsidR="00E8785D" w:rsidRPr="000E25B6">
        <w:rPr>
          <w:shd w:val="clear" w:color="auto" w:fill="FFFFFF"/>
        </w:rPr>
        <w:t xml:space="preserve"> z siedzibą w Warszawie</w:t>
      </w:r>
      <w:r w:rsidRPr="000E25B6">
        <w:br/>
      </w:r>
      <w:r w:rsidRPr="000E25B6">
        <w:rPr>
          <w:shd w:val="clear" w:color="auto" w:fill="FFFFFF"/>
        </w:rPr>
        <w:t xml:space="preserve">ul. Postępu 14B </w:t>
      </w:r>
      <w:r w:rsidRPr="000E25B6">
        <w:br/>
        <w:t>02-676 Warszawa</w:t>
      </w:r>
    </w:p>
    <w:p w14:paraId="25BFF5A5" w14:textId="641B7059" w:rsidR="002140E9" w:rsidRPr="000E25B6" w:rsidRDefault="002140E9" w:rsidP="002140E9">
      <w:pPr>
        <w:pStyle w:val="p1"/>
        <w:rPr>
          <w:rFonts w:ascii="Times New Roman" w:hAnsi="Times New Roman"/>
          <w:sz w:val="24"/>
          <w:szCs w:val="24"/>
        </w:rPr>
      </w:pPr>
      <w:r w:rsidRPr="000E25B6">
        <w:rPr>
          <w:rFonts w:ascii="Times New Roman" w:hAnsi="Times New Roman"/>
          <w:sz w:val="24"/>
          <w:szCs w:val="24"/>
          <w:shd w:val="clear" w:color="auto" w:fill="FFFFFF"/>
        </w:rPr>
        <w:t xml:space="preserve">NIP </w:t>
      </w:r>
      <w:r w:rsidRPr="000E25B6">
        <w:rPr>
          <w:rFonts w:ascii="Times New Roman" w:hAnsi="Times New Roman"/>
          <w:sz w:val="24"/>
          <w:szCs w:val="24"/>
        </w:rPr>
        <w:t>5213679076</w:t>
      </w:r>
    </w:p>
    <w:p w14:paraId="0BB1F574" w14:textId="452224ED" w:rsidR="00E8785D" w:rsidRPr="000E25B6" w:rsidRDefault="00E8785D" w:rsidP="002140E9">
      <w:pPr>
        <w:pStyle w:val="p1"/>
        <w:rPr>
          <w:rFonts w:ascii="Times New Roman" w:hAnsi="Times New Roman"/>
          <w:sz w:val="24"/>
          <w:szCs w:val="24"/>
        </w:rPr>
      </w:pPr>
    </w:p>
    <w:p w14:paraId="5AD75DC9" w14:textId="77777777" w:rsidR="00E8785D" w:rsidRPr="000D213D" w:rsidRDefault="00E8785D" w:rsidP="00E8785D">
      <w:pPr>
        <w:spacing w:line="276" w:lineRule="auto"/>
      </w:pPr>
      <w:r w:rsidRPr="000D213D">
        <w:t>Adres do doręczeń:</w:t>
      </w:r>
    </w:p>
    <w:p w14:paraId="1335BF17" w14:textId="77777777" w:rsidR="00E8785D" w:rsidRPr="000D213D" w:rsidRDefault="00E8785D" w:rsidP="00E8785D">
      <w:pPr>
        <w:spacing w:line="276" w:lineRule="auto"/>
      </w:pPr>
      <w:proofErr w:type="spellStart"/>
      <w:r w:rsidRPr="000D213D">
        <w:t>SensDx</w:t>
      </w:r>
      <w:proofErr w:type="spellEnd"/>
      <w:r w:rsidRPr="000D213D">
        <w:t xml:space="preserve"> S.A. z siedzibą w Warszawie</w:t>
      </w:r>
    </w:p>
    <w:p w14:paraId="0FF08B62" w14:textId="77777777" w:rsidR="00E8785D" w:rsidRPr="000D213D" w:rsidRDefault="00E8785D" w:rsidP="00E8785D">
      <w:pPr>
        <w:spacing w:line="276" w:lineRule="auto"/>
      </w:pPr>
      <w:r w:rsidRPr="000D213D">
        <w:t xml:space="preserve">Oddział w Gdańsku </w:t>
      </w:r>
    </w:p>
    <w:p w14:paraId="1A1FE0A8" w14:textId="77777777" w:rsidR="00E8785D" w:rsidRPr="000D213D" w:rsidRDefault="00E8785D" w:rsidP="00E8785D">
      <w:pPr>
        <w:spacing w:line="276" w:lineRule="auto"/>
      </w:pPr>
      <w:r w:rsidRPr="000D213D">
        <w:t>ul. Kładki 24</w:t>
      </w:r>
    </w:p>
    <w:p w14:paraId="53FA4D65" w14:textId="77777777" w:rsidR="00E8785D" w:rsidRPr="000D213D" w:rsidRDefault="00E8785D" w:rsidP="00E8785D">
      <w:pPr>
        <w:spacing w:line="276" w:lineRule="auto"/>
      </w:pPr>
      <w:r w:rsidRPr="000D213D">
        <w:t>80 – 822 Gdańsk</w:t>
      </w:r>
    </w:p>
    <w:p w14:paraId="49EF845E" w14:textId="77777777" w:rsidR="00E8785D" w:rsidRPr="000E25B6" w:rsidRDefault="00E8785D" w:rsidP="002140E9">
      <w:pPr>
        <w:pStyle w:val="p1"/>
        <w:rPr>
          <w:rFonts w:ascii="Times New Roman" w:hAnsi="Times New Roman"/>
          <w:sz w:val="24"/>
          <w:szCs w:val="24"/>
        </w:rPr>
      </w:pPr>
    </w:p>
    <w:p w14:paraId="34D885D2" w14:textId="77777777" w:rsidR="00E8785D" w:rsidRPr="000E25B6" w:rsidRDefault="00E8785D" w:rsidP="002140E9">
      <w:pPr>
        <w:pStyle w:val="p1"/>
        <w:rPr>
          <w:rFonts w:ascii="Times New Roman" w:hAnsi="Times New Roman"/>
          <w:sz w:val="24"/>
          <w:szCs w:val="24"/>
        </w:rPr>
      </w:pPr>
    </w:p>
    <w:p w14:paraId="503F7888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 dalszej treści zapytania ofertowego zwana jako Zamawiający. </w:t>
      </w:r>
    </w:p>
    <w:p w14:paraId="2DFFDF16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C1E1520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II. TRYB ZAMÓWIENIA: </w:t>
      </w:r>
    </w:p>
    <w:p w14:paraId="391D4710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33C13DE" w14:textId="4BE738A9" w:rsidR="003D676F" w:rsidRPr="000D213D" w:rsidRDefault="003D676F" w:rsidP="000E25B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Niniejsze zapytanie ofertowe nie podlega przepisom Ustawy z dnia 29 stycznia 2004 r. Prawo zamówień publicznych (Dz. U. z 2007 r. Nr 223, poz. 1655 z </w:t>
      </w:r>
      <w:proofErr w:type="spellStart"/>
      <w:r w:rsidRPr="000D213D">
        <w:rPr>
          <w:rFonts w:ascii="Times New Roman" w:hAnsi="Times New Roman"/>
          <w:sz w:val="24"/>
          <w:szCs w:val="24"/>
        </w:rPr>
        <w:t>późn</w:t>
      </w:r>
      <w:proofErr w:type="spellEnd"/>
      <w:r w:rsidRPr="000D213D">
        <w:rPr>
          <w:rFonts w:ascii="Times New Roman" w:hAnsi="Times New Roman"/>
          <w:sz w:val="24"/>
          <w:szCs w:val="24"/>
        </w:rPr>
        <w:t xml:space="preserve">. zm.). </w:t>
      </w:r>
    </w:p>
    <w:p w14:paraId="7FD35835" w14:textId="2797A9B5" w:rsidR="00E8785D" w:rsidRPr="000E25B6" w:rsidRDefault="00E8785D" w:rsidP="000E25B6">
      <w:pPr>
        <w:pStyle w:val="Akapitzlist"/>
        <w:numPr>
          <w:ilvl w:val="0"/>
          <w:numId w:val="24"/>
        </w:numPr>
        <w:jc w:val="both"/>
      </w:pPr>
      <w:r w:rsidRPr="000E25B6">
        <w:rPr>
          <w:rFonts w:ascii="Times New Roman" w:hAnsi="Times New Roman"/>
          <w:sz w:val="24"/>
          <w:szCs w:val="24"/>
        </w:rPr>
        <w:t xml:space="preserve">Niniejsze zapytanie ofertowe zostaje przeprowadzone zgodnie z ogólnymi warunkami realizacji Projektu nr 2/2016. </w:t>
      </w:r>
    </w:p>
    <w:p w14:paraId="1544158D" w14:textId="356E7886" w:rsidR="003D676F" w:rsidRPr="000D213D" w:rsidRDefault="003D676F" w:rsidP="000E25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Zamawiający dołoży wszelkich starań w celu uniknięcia konfliktu interesów rozumianego jako brak bezstronności i obiektywności. </w:t>
      </w:r>
    </w:p>
    <w:p w14:paraId="6FFB71CD" w14:textId="6A128552" w:rsidR="003D676F" w:rsidRPr="000D213D" w:rsidRDefault="003D676F" w:rsidP="000E25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Zamawiający zastrzega sobie prawo unieważnienia postępowania na każdym jego etapie, bez podania przyczyn. </w:t>
      </w:r>
    </w:p>
    <w:p w14:paraId="1C49AC6D" w14:textId="63917B85" w:rsidR="003D676F" w:rsidRPr="000D213D" w:rsidRDefault="003D676F" w:rsidP="000E25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Zamawiający nie dopuszcza składani</w:t>
      </w:r>
      <w:r w:rsidR="00C027A4" w:rsidRPr="000D213D">
        <w:rPr>
          <w:rFonts w:ascii="Times New Roman" w:hAnsi="Times New Roman"/>
          <w:sz w:val="24"/>
          <w:szCs w:val="24"/>
        </w:rPr>
        <w:t>a</w:t>
      </w:r>
      <w:r w:rsidRPr="000D213D">
        <w:rPr>
          <w:rFonts w:ascii="Times New Roman" w:hAnsi="Times New Roman"/>
          <w:sz w:val="24"/>
          <w:szCs w:val="24"/>
        </w:rPr>
        <w:t xml:space="preserve"> ofert częściowych. </w:t>
      </w:r>
    </w:p>
    <w:p w14:paraId="51689B40" w14:textId="5F3C8A43" w:rsidR="003D676F" w:rsidRPr="000D213D" w:rsidRDefault="003D676F" w:rsidP="000E25B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Zamawiający nie dopuszcza składania ofert wariantowych. </w:t>
      </w:r>
    </w:p>
    <w:p w14:paraId="3518D54B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4BB7F6E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III. OPIS PRZEDMIOTU ZAMÓWIENIA: </w:t>
      </w:r>
    </w:p>
    <w:p w14:paraId="781468FD" w14:textId="4E6EB316" w:rsidR="003D676F" w:rsidRPr="000E25B6" w:rsidRDefault="003D676F" w:rsidP="003D676F">
      <w:pPr>
        <w:spacing w:line="276" w:lineRule="auto"/>
        <w:jc w:val="both"/>
      </w:pPr>
      <w:r w:rsidRPr="000D213D">
        <w:t xml:space="preserve">Przedmiotem zamówienia jest </w:t>
      </w:r>
      <w:r w:rsidR="007B40AC" w:rsidRPr="000D213D">
        <w:t xml:space="preserve">dostawa i </w:t>
      </w:r>
      <w:r w:rsidR="00FD7F9C" w:rsidRPr="000E25B6">
        <w:t>zakup</w:t>
      </w:r>
      <w:r w:rsidR="002301B1" w:rsidRPr="000E25B6">
        <w:t xml:space="preserve"> </w:t>
      </w:r>
      <w:r w:rsidR="00BE3381" w:rsidRPr="000E25B6">
        <w:t>aparatury</w:t>
      </w:r>
      <w:r w:rsidR="007B40AC" w:rsidRPr="000E25B6">
        <w:t xml:space="preserve"> badawczej</w:t>
      </w:r>
      <w:r w:rsidRPr="000E25B6">
        <w:t xml:space="preserve"> do miejsca badań (</w:t>
      </w:r>
      <w:r w:rsidR="00FD7F9C" w:rsidRPr="000E25B6">
        <w:t>wskazanego przez Zamawiającego)</w:t>
      </w:r>
      <w:r w:rsidR="00BE3381" w:rsidRPr="000E25B6">
        <w:t xml:space="preserve">, zgodnie ze </w:t>
      </w:r>
      <w:r w:rsidR="005B17AD" w:rsidRPr="000D213D">
        <w:t>S</w:t>
      </w:r>
      <w:r w:rsidR="00BE3381" w:rsidRPr="000E25B6">
        <w:t xml:space="preserve">pecyfikacją </w:t>
      </w:r>
      <w:r w:rsidR="005B17AD" w:rsidRPr="000D213D">
        <w:t xml:space="preserve">minimalnych wymagań aparatury określoną </w:t>
      </w:r>
      <w:r w:rsidR="00BE3381" w:rsidRPr="000E25B6">
        <w:t xml:space="preserve">w </w:t>
      </w:r>
      <w:r w:rsidR="00830545" w:rsidRPr="000E25B6">
        <w:t>załączniku nr 1</w:t>
      </w:r>
      <w:r w:rsidR="00FD7F9C" w:rsidRPr="000E25B6">
        <w:t>a</w:t>
      </w:r>
      <w:r w:rsidR="0030672E" w:rsidRPr="000E25B6">
        <w:t>.</w:t>
      </w:r>
    </w:p>
    <w:p w14:paraId="420C9D6F" w14:textId="77777777" w:rsidR="00FD7F9C" w:rsidRPr="000D213D" w:rsidRDefault="00FD7F9C" w:rsidP="003D676F">
      <w:pPr>
        <w:spacing w:line="276" w:lineRule="auto"/>
        <w:jc w:val="both"/>
      </w:pPr>
    </w:p>
    <w:p w14:paraId="466526B6" w14:textId="4A334E0E" w:rsidR="00A83D11" w:rsidRPr="000E25B6" w:rsidRDefault="00A83D11" w:rsidP="00A83D11">
      <w:r w:rsidRPr="000E25B6">
        <w:t xml:space="preserve">CPV: </w:t>
      </w:r>
      <w:r w:rsidR="000A55BC" w:rsidRPr="000E25B6">
        <w:t>42931100-2</w:t>
      </w:r>
      <w:r w:rsidRPr="000E25B6">
        <w:t xml:space="preserve"> (</w:t>
      </w:r>
      <w:r w:rsidR="000A55BC" w:rsidRPr="000E25B6">
        <w:t>Wirówki laboratoryjne i akcesoria</w:t>
      </w:r>
      <w:r w:rsidRPr="000E25B6">
        <w:t>)</w:t>
      </w:r>
    </w:p>
    <w:p w14:paraId="4BA32894" w14:textId="53BEAE10" w:rsidR="00B27EA0" w:rsidRPr="000E25B6" w:rsidRDefault="00B27EA0" w:rsidP="00B27EA0">
      <w:r w:rsidRPr="000E25B6">
        <w:t>CPV: 38500000-0 (Aparatura kontrolna i badawcza)</w:t>
      </w:r>
    </w:p>
    <w:p w14:paraId="3178B5C3" w14:textId="7AFE9289" w:rsidR="003D676F" w:rsidRPr="000D213D" w:rsidRDefault="00BC0BD4" w:rsidP="003D676F">
      <w:pPr>
        <w:spacing w:line="276" w:lineRule="auto"/>
        <w:jc w:val="both"/>
      </w:pPr>
      <w:r w:rsidRPr="000D213D">
        <w:br/>
      </w:r>
      <w:r w:rsidR="003D676F" w:rsidRPr="000D213D">
        <w:t>Wykonawca uwzględni w o</w:t>
      </w:r>
      <w:r w:rsidR="006600CA" w:rsidRPr="000D213D">
        <w:t xml:space="preserve">fercie koszt dostarczenia </w:t>
      </w:r>
      <w:r w:rsidR="00E8785D" w:rsidRPr="000D213D">
        <w:t xml:space="preserve">aparatury </w:t>
      </w:r>
      <w:r w:rsidR="007B40AC" w:rsidRPr="000E25B6">
        <w:t>badawcze</w:t>
      </w:r>
      <w:r w:rsidR="00E8785D" w:rsidRPr="000D213D">
        <w:t>j</w:t>
      </w:r>
      <w:r w:rsidR="003D676F" w:rsidRPr="000D213D">
        <w:t xml:space="preserve"> pod adres:</w:t>
      </w:r>
    </w:p>
    <w:p w14:paraId="735259CB" w14:textId="77777777" w:rsidR="00E8785D" w:rsidRPr="000E25B6" w:rsidRDefault="00465E31" w:rsidP="00F81A74">
      <w:pPr>
        <w:spacing w:line="276" w:lineRule="auto"/>
        <w:rPr>
          <w:shd w:val="clear" w:color="auto" w:fill="FFFFFF"/>
        </w:rPr>
      </w:pPr>
      <w:r w:rsidRPr="000E25B6">
        <w:br/>
      </w:r>
      <w:proofErr w:type="spellStart"/>
      <w:r w:rsidR="00363804" w:rsidRPr="000E25B6">
        <w:rPr>
          <w:shd w:val="clear" w:color="auto" w:fill="FFFFFF"/>
        </w:rPr>
        <w:t>SensDx</w:t>
      </w:r>
      <w:proofErr w:type="spellEnd"/>
      <w:r w:rsidR="00AA7AE8" w:rsidRPr="000E25B6">
        <w:rPr>
          <w:shd w:val="clear" w:color="auto" w:fill="FFFFFF"/>
        </w:rPr>
        <w:t xml:space="preserve"> S</w:t>
      </w:r>
      <w:r w:rsidR="0030672E" w:rsidRPr="000E25B6">
        <w:rPr>
          <w:shd w:val="clear" w:color="auto" w:fill="FFFFFF"/>
        </w:rPr>
        <w:t>.A.</w:t>
      </w:r>
      <w:r w:rsidR="00E8785D" w:rsidRPr="000E25B6">
        <w:rPr>
          <w:shd w:val="clear" w:color="auto" w:fill="FFFFFF"/>
        </w:rPr>
        <w:t xml:space="preserve"> z siedzibą w Warszawie</w:t>
      </w:r>
    </w:p>
    <w:p w14:paraId="7EE1BCE6" w14:textId="434949DD" w:rsidR="007A2E35" w:rsidRPr="000E25B6" w:rsidRDefault="00E8785D" w:rsidP="00F81A74">
      <w:pPr>
        <w:spacing w:line="276" w:lineRule="auto"/>
      </w:pPr>
      <w:r w:rsidRPr="000E25B6">
        <w:rPr>
          <w:shd w:val="clear" w:color="auto" w:fill="FFFFFF"/>
        </w:rPr>
        <w:t>Oddział w Gdańsku</w:t>
      </w:r>
      <w:r w:rsidR="00AA7AE8" w:rsidRPr="000E25B6">
        <w:br/>
      </w:r>
      <w:r w:rsidR="007A2E35" w:rsidRPr="000E25B6">
        <w:t>ul. Kładki 24</w:t>
      </w:r>
    </w:p>
    <w:p w14:paraId="3518B333" w14:textId="77777777" w:rsidR="003D676F" w:rsidRPr="000E25B6" w:rsidRDefault="00740526" w:rsidP="007A2E35">
      <w:pPr>
        <w:spacing w:line="276" w:lineRule="auto"/>
        <w:jc w:val="both"/>
      </w:pPr>
      <w:r w:rsidRPr="000E25B6">
        <w:t>80-822</w:t>
      </w:r>
      <w:r w:rsidR="007A2E35" w:rsidRPr="000E25B6">
        <w:t xml:space="preserve"> Gdańsk </w:t>
      </w:r>
    </w:p>
    <w:p w14:paraId="0F9F77E2" w14:textId="77777777" w:rsidR="004B615E" w:rsidRPr="000E25B6" w:rsidRDefault="00247CAA" w:rsidP="007A2E35">
      <w:pPr>
        <w:spacing w:line="276" w:lineRule="auto"/>
        <w:jc w:val="both"/>
      </w:pPr>
      <w:r w:rsidRPr="000E25B6">
        <w:t>p</w:t>
      </w:r>
      <w:r w:rsidR="004B615E" w:rsidRPr="000E25B6">
        <w:t>ok. 203</w:t>
      </w:r>
    </w:p>
    <w:p w14:paraId="73C6D019" w14:textId="6DA37F38" w:rsidR="00101F62" w:rsidRPr="000D213D" w:rsidRDefault="004B615E" w:rsidP="007A2E35">
      <w:pPr>
        <w:spacing w:line="276" w:lineRule="auto"/>
        <w:jc w:val="both"/>
      </w:pPr>
      <w:r w:rsidRPr="000D213D">
        <w:t xml:space="preserve">lub </w:t>
      </w:r>
    </w:p>
    <w:p w14:paraId="345482AD" w14:textId="00511F12" w:rsidR="00E8785D" w:rsidRPr="000D213D" w:rsidRDefault="00E8785D" w:rsidP="007A2E35">
      <w:pPr>
        <w:spacing w:line="276" w:lineRule="auto"/>
        <w:jc w:val="both"/>
      </w:pPr>
      <w:r w:rsidRPr="000D213D">
        <w:t>Oddział we Wrocławiu</w:t>
      </w:r>
    </w:p>
    <w:p w14:paraId="2D2A355C" w14:textId="26DB3BF8" w:rsidR="002B535D" w:rsidRPr="000E25B6" w:rsidRDefault="004B615E" w:rsidP="007A2E35">
      <w:pPr>
        <w:spacing w:line="276" w:lineRule="auto"/>
        <w:jc w:val="both"/>
      </w:pPr>
      <w:r w:rsidRPr="000E25B6">
        <w:t xml:space="preserve">ul. </w:t>
      </w:r>
      <w:r w:rsidR="0030672E" w:rsidRPr="000E25B6">
        <w:t>Bierutowska 57-59</w:t>
      </w:r>
    </w:p>
    <w:p w14:paraId="474DE203" w14:textId="485831BD" w:rsidR="00C027A4" w:rsidRPr="000E25B6" w:rsidRDefault="0030672E" w:rsidP="007A2E35">
      <w:pPr>
        <w:spacing w:line="276" w:lineRule="auto"/>
        <w:jc w:val="both"/>
      </w:pPr>
      <w:r w:rsidRPr="000E25B6">
        <w:t>51-317</w:t>
      </w:r>
      <w:r w:rsidR="004B615E" w:rsidRPr="000E25B6">
        <w:t xml:space="preserve"> Wrocław</w:t>
      </w:r>
    </w:p>
    <w:p w14:paraId="11E473E5" w14:textId="610C5B1A" w:rsidR="00101F62" w:rsidRPr="000D213D" w:rsidRDefault="00101F62" w:rsidP="007A2E35">
      <w:pPr>
        <w:spacing w:line="276" w:lineRule="auto"/>
        <w:jc w:val="both"/>
      </w:pPr>
      <w:r w:rsidRPr="000D213D">
        <w:t xml:space="preserve">Konkretny adres dostawy zostanie podany na etapie </w:t>
      </w:r>
      <w:r w:rsidR="00E8785D" w:rsidRPr="000D213D">
        <w:t>zawarcia umowy</w:t>
      </w:r>
      <w:r w:rsidRPr="000D213D">
        <w:t>.</w:t>
      </w:r>
      <w:r w:rsidR="009E7FA9" w:rsidRPr="000D213D">
        <w:t xml:space="preserve"> </w:t>
      </w:r>
    </w:p>
    <w:p w14:paraId="043ED3C3" w14:textId="40EB67ED" w:rsidR="00101F62" w:rsidRPr="000D213D" w:rsidRDefault="00101F62" w:rsidP="007A2E35">
      <w:pPr>
        <w:spacing w:line="276" w:lineRule="auto"/>
        <w:jc w:val="both"/>
      </w:pPr>
    </w:p>
    <w:p w14:paraId="21FEBDB3" w14:textId="7D475E07" w:rsidR="00014044" w:rsidRPr="000D213D" w:rsidRDefault="00014044" w:rsidP="007A2E35">
      <w:pPr>
        <w:spacing w:line="276" w:lineRule="auto"/>
        <w:jc w:val="both"/>
      </w:pPr>
      <w:r w:rsidRPr="000D213D">
        <w:t xml:space="preserve">Cena w złożonej ofercie musi uwzględniać wszystkie dodatkowe koszty związane z zakupem przedmiotu zamówienia, w tym m.in. koszty transportu do miejsca docelowego (zgodnie z powyższym zapisem)  wraz z ubezpieczeniem obejmującym szkody będące następstwem wszelkich </w:t>
      </w:r>
      <w:proofErr w:type="spellStart"/>
      <w:r w:rsidRPr="000D213D">
        <w:t>ryzyk</w:t>
      </w:r>
      <w:proofErr w:type="spellEnd"/>
      <w:r w:rsidRPr="000D213D">
        <w:t xml:space="preserve"> do momentu odbioru przedmiotu zamówienia potwierdzonego protokołem odbioru, </w:t>
      </w:r>
      <w:r w:rsidR="00FB0EEF" w:rsidRPr="000E25B6">
        <w:t>udzielenie gwarancji</w:t>
      </w:r>
      <w:r w:rsidRPr="000D213D">
        <w:t>.</w:t>
      </w:r>
    </w:p>
    <w:p w14:paraId="55AFA155" w14:textId="77777777" w:rsidR="00014044" w:rsidRPr="000D213D" w:rsidRDefault="00014044" w:rsidP="007A2E35">
      <w:pPr>
        <w:spacing w:line="276" w:lineRule="auto"/>
        <w:jc w:val="both"/>
      </w:pPr>
    </w:p>
    <w:p w14:paraId="794EA2D3" w14:textId="77777777" w:rsidR="003D676F" w:rsidRPr="000D213D" w:rsidRDefault="003D676F" w:rsidP="003D676F">
      <w:pPr>
        <w:spacing w:line="276" w:lineRule="auto"/>
        <w:jc w:val="both"/>
        <w:rPr>
          <w:b/>
        </w:rPr>
      </w:pPr>
      <w:r w:rsidRPr="000D213D">
        <w:rPr>
          <w:b/>
        </w:rPr>
        <w:t xml:space="preserve">IV. TERMIN REALIZACJI ZAMÓWIENIA </w:t>
      </w:r>
    </w:p>
    <w:p w14:paraId="58C96153" w14:textId="77777777" w:rsidR="00FD7F9C" w:rsidRPr="000D213D" w:rsidRDefault="00FD7F9C" w:rsidP="003D676F">
      <w:pPr>
        <w:spacing w:line="276" w:lineRule="auto"/>
        <w:jc w:val="both"/>
        <w:rPr>
          <w:b/>
        </w:rPr>
      </w:pPr>
    </w:p>
    <w:p w14:paraId="40A7A3EA" w14:textId="77777777" w:rsidR="003D676F" w:rsidRPr="000D213D" w:rsidRDefault="003D676F" w:rsidP="003D676F">
      <w:pPr>
        <w:spacing w:line="276" w:lineRule="auto"/>
        <w:jc w:val="both"/>
      </w:pPr>
      <w:r w:rsidRPr="000D213D">
        <w:t xml:space="preserve">Termin realizacji zamówienia: </w:t>
      </w:r>
    </w:p>
    <w:p w14:paraId="7A481E06" w14:textId="33352093" w:rsidR="003D676F" w:rsidRPr="000E25B6" w:rsidRDefault="00EA7C34" w:rsidP="003D676F">
      <w:pPr>
        <w:spacing w:line="276" w:lineRule="auto"/>
        <w:jc w:val="both"/>
        <w:rPr>
          <w:b/>
          <w:bCs/>
        </w:rPr>
      </w:pPr>
      <w:r w:rsidRPr="000E25B6">
        <w:rPr>
          <w:b/>
          <w:bCs/>
        </w:rPr>
        <w:t xml:space="preserve">Do </w:t>
      </w:r>
      <w:r w:rsidR="007B40AC" w:rsidRPr="000E25B6">
        <w:rPr>
          <w:b/>
          <w:bCs/>
        </w:rPr>
        <w:t xml:space="preserve">dnia </w:t>
      </w:r>
      <w:r w:rsidRPr="000E25B6">
        <w:rPr>
          <w:b/>
          <w:bCs/>
        </w:rPr>
        <w:t>30 listopada 2019 rok</w:t>
      </w:r>
      <w:r w:rsidR="00E8785D" w:rsidRPr="000E25B6">
        <w:rPr>
          <w:b/>
          <w:bCs/>
        </w:rPr>
        <w:t>u</w:t>
      </w:r>
    </w:p>
    <w:p w14:paraId="3BB4BA1A" w14:textId="77777777" w:rsidR="003D676F" w:rsidRPr="000D213D" w:rsidRDefault="003D676F" w:rsidP="003D676F">
      <w:pPr>
        <w:spacing w:line="276" w:lineRule="auto"/>
        <w:jc w:val="both"/>
      </w:pPr>
    </w:p>
    <w:p w14:paraId="1F543CE8" w14:textId="77777777" w:rsidR="003D676F" w:rsidRPr="000D213D" w:rsidRDefault="003D676F" w:rsidP="003D676F">
      <w:pPr>
        <w:spacing w:line="276" w:lineRule="auto"/>
        <w:jc w:val="both"/>
        <w:rPr>
          <w:b/>
        </w:rPr>
      </w:pPr>
      <w:r w:rsidRPr="000D213D">
        <w:rPr>
          <w:b/>
        </w:rPr>
        <w:t xml:space="preserve">V. WARUNKI UDZIAŁU W POSTĘPOWANIU </w:t>
      </w:r>
    </w:p>
    <w:p w14:paraId="7DB1525D" w14:textId="77777777" w:rsidR="00FD7F9C" w:rsidRPr="000D213D" w:rsidRDefault="00FD7F9C" w:rsidP="003D676F">
      <w:pPr>
        <w:spacing w:line="276" w:lineRule="auto"/>
        <w:jc w:val="both"/>
        <w:rPr>
          <w:b/>
        </w:rPr>
      </w:pPr>
    </w:p>
    <w:p w14:paraId="16B1C1EF" w14:textId="320FD04F" w:rsidR="003D676F" w:rsidRPr="000D213D" w:rsidRDefault="003D676F" w:rsidP="003D676F">
      <w:pPr>
        <w:spacing w:line="276" w:lineRule="auto"/>
        <w:jc w:val="both"/>
      </w:pPr>
      <w:r w:rsidRPr="000D213D">
        <w:t>O udzielnie zamówieni</w:t>
      </w:r>
      <w:r w:rsidR="00210701" w:rsidRPr="000D213D">
        <w:t>a</w:t>
      </w:r>
      <w:r w:rsidRPr="000D213D">
        <w:t xml:space="preserve"> mogą się ubiegać </w:t>
      </w:r>
      <w:r w:rsidR="007B40AC" w:rsidRPr="000D213D">
        <w:t>Wykonawcy</w:t>
      </w:r>
      <w:r w:rsidRPr="000D213D">
        <w:t xml:space="preserve">, którzy nie znajdują się w stanie likwidacji lub upadłości. Ocena spełniania warunku: na podstawie stosownego oświadczenia stanowiącego integralną część formularza ofertowego. </w:t>
      </w:r>
    </w:p>
    <w:p w14:paraId="187A4A1D" w14:textId="0E7F15EA" w:rsidR="00E82EF7" w:rsidRPr="000D213D" w:rsidRDefault="00E82EF7" w:rsidP="00E82EF7">
      <w:pPr>
        <w:spacing w:line="276" w:lineRule="auto"/>
        <w:jc w:val="both"/>
      </w:pPr>
      <w:r w:rsidRPr="000D213D">
        <w:t xml:space="preserve">O udzielnie zamówienie mogą się ubiegać </w:t>
      </w:r>
      <w:r w:rsidR="007B40AC" w:rsidRPr="000D213D">
        <w:t>Wykonawcy</w:t>
      </w:r>
      <w:r w:rsidRPr="000D213D">
        <w:t xml:space="preserve">, którzy </w:t>
      </w:r>
      <w:bookmarkStart w:id="1" w:name="_Hlk536770"/>
      <w:r w:rsidRPr="000E25B6">
        <w:rPr>
          <w:shd w:val="clear" w:color="auto" w:fill="FFFFFF"/>
        </w:rPr>
        <w:t>nie zalegają z uiszczeniem podatków wobec Urzędu Skarbowego i składek na ubezpieczenia społeczne</w:t>
      </w:r>
      <w:bookmarkEnd w:id="1"/>
      <w:r w:rsidRPr="000E25B6">
        <w:rPr>
          <w:shd w:val="clear" w:color="auto" w:fill="FFFFFF"/>
        </w:rPr>
        <w:t xml:space="preserve"> wobec Zakładu Ubezpieczeń Społecznych. </w:t>
      </w:r>
      <w:r w:rsidRPr="000D213D">
        <w:t>Ocena spełniania warunku: na podstawie stosownego oświadczenia stanowiącego integralną część formularza ofertowego.</w:t>
      </w:r>
    </w:p>
    <w:p w14:paraId="2679F62E" w14:textId="136FEEDD" w:rsidR="00E82EF7" w:rsidRPr="000D213D" w:rsidRDefault="00E82EF7" w:rsidP="00E82EF7">
      <w:pPr>
        <w:jc w:val="both"/>
      </w:pPr>
      <w:r w:rsidRPr="000D213D">
        <w:t xml:space="preserve">Zamawiający zastrzega sobie prawo do weryfikacji prawdziwości złożonych przez </w:t>
      </w:r>
      <w:r w:rsidR="007B40AC" w:rsidRPr="000D213D">
        <w:t xml:space="preserve">Wykonawcę </w:t>
      </w:r>
      <w:r w:rsidRPr="000D213D">
        <w:t>oświadczeń.</w:t>
      </w:r>
    </w:p>
    <w:p w14:paraId="3C69A2F3" w14:textId="77777777" w:rsidR="003D676F" w:rsidRPr="000D213D" w:rsidRDefault="003D676F" w:rsidP="003D676F">
      <w:pPr>
        <w:spacing w:line="276" w:lineRule="auto"/>
        <w:jc w:val="both"/>
      </w:pPr>
    </w:p>
    <w:p w14:paraId="00E4D3DA" w14:textId="77777777" w:rsidR="00E82EF7" w:rsidRPr="000D213D" w:rsidRDefault="00E82EF7" w:rsidP="00E82EF7">
      <w:pPr>
        <w:jc w:val="both"/>
        <w:rPr>
          <w:b/>
        </w:rPr>
      </w:pPr>
      <w:r w:rsidRPr="000D213D">
        <w:rPr>
          <w:b/>
        </w:rPr>
        <w:t xml:space="preserve">VI. WYKLUCZENIA </w:t>
      </w:r>
    </w:p>
    <w:p w14:paraId="65A004D8" w14:textId="477A28DA" w:rsidR="00E82EF7" w:rsidRPr="000D213D" w:rsidRDefault="00E82EF7" w:rsidP="00E82EF7">
      <w:pPr>
        <w:jc w:val="both"/>
      </w:pPr>
      <w:r w:rsidRPr="000D213D">
        <w:t xml:space="preserve">Z ubiegania się o udzielenie zamówienia wykluczeni zostaną </w:t>
      </w:r>
      <w:r w:rsidR="007B40AC" w:rsidRPr="000D213D">
        <w:t>Wykonawcy</w:t>
      </w:r>
      <w:r w:rsidRPr="000D213D">
        <w:t xml:space="preserve">, którzy są z Zamawiającym powiązani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</w:t>
      </w:r>
      <w:r w:rsidR="007B40AC" w:rsidRPr="000D213D">
        <w:t>Wykonawcą</w:t>
      </w:r>
      <w:r w:rsidRPr="000D213D">
        <w:t xml:space="preserve"> polegające w szczególności na:</w:t>
      </w:r>
    </w:p>
    <w:p w14:paraId="46E6CA94" w14:textId="77777777" w:rsidR="00E82EF7" w:rsidRPr="000D213D" w:rsidRDefault="00E82EF7" w:rsidP="00E82EF7">
      <w:pPr>
        <w:jc w:val="both"/>
      </w:pPr>
    </w:p>
    <w:p w14:paraId="1EF67B97" w14:textId="01DCFF05" w:rsidR="00E82EF7" w:rsidRPr="000E25B6" w:rsidRDefault="00E82EF7" w:rsidP="00E82EF7">
      <w:pPr>
        <w:numPr>
          <w:ilvl w:val="0"/>
          <w:numId w:val="15"/>
        </w:numPr>
        <w:autoSpaceDN w:val="0"/>
        <w:jc w:val="both"/>
      </w:pPr>
      <w:r w:rsidRPr="000E25B6">
        <w:t xml:space="preserve">istnieniu powiązań, zależności lub stosunku dominacji w relacji z </w:t>
      </w:r>
      <w:r w:rsidR="00BD06BF" w:rsidRPr="000D213D">
        <w:t>Wykonawcą</w:t>
      </w:r>
      <w:r w:rsidRPr="000E25B6">
        <w:t xml:space="preserve"> w rozumieniu ustawy z dnia 29 </w:t>
      </w:r>
      <w:proofErr w:type="spellStart"/>
      <w:r w:rsidRPr="000E25B6">
        <w:t>września</w:t>
      </w:r>
      <w:proofErr w:type="spellEnd"/>
      <w:r w:rsidRPr="000E25B6">
        <w:t xml:space="preserve"> 1994 r. o </w:t>
      </w:r>
      <w:proofErr w:type="spellStart"/>
      <w:r w:rsidRPr="000E25B6">
        <w:t>rachunkowości</w:t>
      </w:r>
      <w:proofErr w:type="spellEnd"/>
      <w:r w:rsidRPr="000E25B6">
        <w:t xml:space="preserve"> (tekst jedn. Dz. U. z 2019 r. poz. 351 ze zm.),</w:t>
      </w:r>
    </w:p>
    <w:p w14:paraId="70F011F1" w14:textId="0822D19D" w:rsidR="00E82EF7" w:rsidRPr="000E25B6" w:rsidRDefault="00E82EF7" w:rsidP="00E82EF7">
      <w:pPr>
        <w:numPr>
          <w:ilvl w:val="0"/>
          <w:numId w:val="15"/>
        </w:numPr>
        <w:autoSpaceDN w:val="0"/>
        <w:jc w:val="both"/>
      </w:pPr>
      <w:r w:rsidRPr="000E25B6">
        <w:t xml:space="preserve">pozostawaniu z </w:t>
      </w:r>
      <w:r w:rsidR="00BD06BF" w:rsidRPr="000D213D">
        <w:t>Wykonawcą</w:t>
      </w:r>
      <w:r w:rsidRPr="000E25B6">
        <w:t xml:space="preserve"> lub członkami ich </w:t>
      </w:r>
      <w:proofErr w:type="spellStart"/>
      <w:r w:rsidRPr="000E25B6">
        <w:t>organów</w:t>
      </w:r>
      <w:proofErr w:type="spellEnd"/>
      <w:r w:rsidRPr="000E25B6">
        <w:t xml:space="preserve"> w takim stosunku faktycznym lub prawnym, </w:t>
      </w:r>
      <w:proofErr w:type="spellStart"/>
      <w:r w:rsidRPr="000E25B6">
        <w:t>który</w:t>
      </w:r>
      <w:proofErr w:type="spellEnd"/>
      <w:r w:rsidRPr="000E25B6">
        <w:t xml:space="preserve"> </w:t>
      </w:r>
      <w:proofErr w:type="spellStart"/>
      <w:r w:rsidRPr="000E25B6">
        <w:t>może</w:t>
      </w:r>
      <w:proofErr w:type="spellEnd"/>
      <w:r w:rsidRPr="000E25B6">
        <w:t xml:space="preserve"> </w:t>
      </w:r>
      <w:proofErr w:type="spellStart"/>
      <w:r w:rsidRPr="000E25B6">
        <w:t>budzic</w:t>
      </w:r>
      <w:proofErr w:type="spellEnd"/>
      <w:r w:rsidRPr="000E25B6">
        <w:t xml:space="preserve">́ uzasadnione </w:t>
      </w:r>
      <w:proofErr w:type="spellStart"/>
      <w:r w:rsidRPr="000E25B6">
        <w:t>wątpliwości</w:t>
      </w:r>
      <w:proofErr w:type="spellEnd"/>
      <w:r w:rsidRPr="000E25B6">
        <w:t xml:space="preserve"> co do </w:t>
      </w:r>
      <w:proofErr w:type="spellStart"/>
      <w:r w:rsidRPr="000E25B6">
        <w:t>bezstronności</w:t>
      </w:r>
      <w:proofErr w:type="spellEnd"/>
      <w:r w:rsidRPr="000E25B6">
        <w:t xml:space="preserve"> w wyborze dostawcy towaru lub usługi, w </w:t>
      </w:r>
      <w:proofErr w:type="spellStart"/>
      <w:r w:rsidRPr="000E25B6">
        <w:t>szczególności</w:t>
      </w:r>
      <w:proofErr w:type="spellEnd"/>
      <w:r w:rsidRPr="000E25B6">
        <w:t xml:space="preserve"> </w:t>
      </w:r>
      <w:proofErr w:type="spellStart"/>
      <w:r w:rsidRPr="000E25B6">
        <w:t>pozostającym</w:t>
      </w:r>
      <w:proofErr w:type="spellEnd"/>
      <w:r w:rsidRPr="000E25B6">
        <w:t xml:space="preserve"> w </w:t>
      </w:r>
      <w:proofErr w:type="spellStart"/>
      <w:r w:rsidRPr="000E25B6">
        <w:t>związku</w:t>
      </w:r>
      <w:proofErr w:type="spellEnd"/>
      <w:r w:rsidRPr="000E25B6">
        <w:t xml:space="preserve"> </w:t>
      </w:r>
      <w:proofErr w:type="spellStart"/>
      <w:r w:rsidRPr="000E25B6">
        <w:t>małżeńskim</w:t>
      </w:r>
      <w:proofErr w:type="spellEnd"/>
      <w:r w:rsidRPr="000E25B6">
        <w:t xml:space="preserve">, stosunku </w:t>
      </w:r>
      <w:proofErr w:type="spellStart"/>
      <w:r w:rsidRPr="000E25B6">
        <w:t>pokrewieństwa</w:t>
      </w:r>
      <w:proofErr w:type="spellEnd"/>
      <w:r w:rsidRPr="000E25B6">
        <w:t xml:space="preserve"> lub powinowactwa do drugiego stopnia </w:t>
      </w:r>
      <w:proofErr w:type="spellStart"/>
      <w:r w:rsidRPr="000E25B6">
        <w:t>włącznie</w:t>
      </w:r>
      <w:proofErr w:type="spellEnd"/>
      <w:r w:rsidRPr="000E25B6">
        <w:t xml:space="preserve">, stosunku przysposobienia, opieki lub kurateli, </w:t>
      </w:r>
      <w:proofErr w:type="spellStart"/>
      <w:r w:rsidRPr="000E25B6">
        <w:t>także</w:t>
      </w:r>
      <w:proofErr w:type="spellEnd"/>
      <w:r w:rsidRPr="000E25B6">
        <w:t xml:space="preserve"> poprzez członkostwo w organach dostawcy towaru lub usługi,</w:t>
      </w:r>
    </w:p>
    <w:p w14:paraId="44ED2C55" w14:textId="77777777" w:rsidR="00E82EF7" w:rsidRPr="000D213D" w:rsidRDefault="00E82EF7" w:rsidP="00E82EF7">
      <w:pPr>
        <w:numPr>
          <w:ilvl w:val="0"/>
          <w:numId w:val="15"/>
        </w:numPr>
        <w:autoSpaceDN w:val="0"/>
        <w:jc w:val="both"/>
        <w:rPr>
          <w:lang w:val="en-US"/>
        </w:rPr>
      </w:pPr>
      <w:r w:rsidRPr="000E25B6">
        <w:t xml:space="preserve">ziszczeniu się przesłanek do uznania obu podmiotów za podmioty powiązane lub podmioty partnerskie w rozumieniu rozporządzenia Komisji (UE) nr 651/2014 z dnia 17 czerwca 2014 r. uznające niektóre rodzaje pomocy za zgodne z rynkiem wewnętrznym w zastosowaniu art. 107 i 108 Traktatu (Dz. Urz. </w:t>
      </w:r>
      <w:r w:rsidRPr="000E25B6">
        <w:rPr>
          <w:lang w:val="en-US"/>
        </w:rPr>
        <w:t>UE L 2014r. nr 187, str. 1),</w:t>
      </w:r>
    </w:p>
    <w:p w14:paraId="59CA945D" w14:textId="77777777" w:rsidR="00E82EF7" w:rsidRPr="000D213D" w:rsidRDefault="00E82EF7" w:rsidP="00E82EF7">
      <w:pPr>
        <w:numPr>
          <w:ilvl w:val="0"/>
          <w:numId w:val="15"/>
        </w:numPr>
        <w:autoSpaceDN w:val="0"/>
        <w:jc w:val="both"/>
        <w:rPr>
          <w:lang w:val="en-US"/>
        </w:rPr>
      </w:pPr>
      <w:r w:rsidRPr="000E25B6">
        <w:t xml:space="preserve">ziszczeniu się przesłanek do uznania obu podmiotów za podmioty powiązane osobowo w rozumieniu art. 32 ust. 2 ustawy z dnia 11 marca 2004 r. o podatku od </w:t>
      </w:r>
      <w:proofErr w:type="spellStart"/>
      <w:r w:rsidRPr="000E25B6">
        <w:t>towarów</w:t>
      </w:r>
      <w:proofErr w:type="spellEnd"/>
      <w:r w:rsidRPr="000E25B6">
        <w:t xml:space="preserve"> i usług (tekst jedn. </w:t>
      </w:r>
      <w:r w:rsidRPr="000D213D">
        <w:rPr>
          <w:lang w:val="en-US"/>
        </w:rPr>
        <w:t xml:space="preserve">Dz. U. z 2018 r. </w:t>
      </w:r>
      <w:proofErr w:type="spellStart"/>
      <w:r w:rsidRPr="000D213D">
        <w:rPr>
          <w:lang w:val="en-US"/>
        </w:rPr>
        <w:t>poz</w:t>
      </w:r>
      <w:proofErr w:type="spellEnd"/>
      <w:r w:rsidRPr="000D213D">
        <w:rPr>
          <w:lang w:val="en-US"/>
        </w:rPr>
        <w:t xml:space="preserve">. 2174 ze </w:t>
      </w:r>
      <w:proofErr w:type="spellStart"/>
      <w:r w:rsidRPr="000D213D">
        <w:rPr>
          <w:lang w:val="en-US"/>
        </w:rPr>
        <w:t>zm</w:t>
      </w:r>
      <w:proofErr w:type="spellEnd"/>
      <w:r w:rsidRPr="000D213D">
        <w:rPr>
          <w:lang w:val="en-US"/>
        </w:rPr>
        <w:t xml:space="preserve">.). </w:t>
      </w:r>
    </w:p>
    <w:p w14:paraId="4BAAABAC" w14:textId="77777777" w:rsidR="00E82EF7" w:rsidRPr="000D213D" w:rsidRDefault="00E82EF7" w:rsidP="00E82EF7">
      <w:pPr>
        <w:jc w:val="both"/>
      </w:pPr>
    </w:p>
    <w:p w14:paraId="0B52ED68" w14:textId="0D478960" w:rsidR="00AA7AE8" w:rsidRPr="000D213D" w:rsidRDefault="003D676F" w:rsidP="00AA7AE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Jednocześnie Zamawiający zastrzega sobie prawo wykluczenia z postępowania </w:t>
      </w:r>
      <w:r w:rsidR="00BD06BF" w:rsidRPr="000D213D">
        <w:rPr>
          <w:rFonts w:ascii="Times New Roman" w:hAnsi="Times New Roman"/>
          <w:sz w:val="24"/>
          <w:szCs w:val="24"/>
        </w:rPr>
        <w:t>Wykonawców,</w:t>
      </w:r>
      <w:r w:rsidRPr="000D213D">
        <w:rPr>
          <w:rFonts w:ascii="Times New Roman" w:hAnsi="Times New Roman"/>
          <w:sz w:val="24"/>
          <w:szCs w:val="24"/>
        </w:rPr>
        <w:t xml:space="preserve"> którzy w toku postępowania udzielili nieprawdziwych informacji, mających istotne znaczenie dla dokonania wyboru najkorzystniejszej oferty. Wykluczenie </w:t>
      </w:r>
      <w:r w:rsidR="00BD06BF" w:rsidRPr="000D213D">
        <w:rPr>
          <w:rFonts w:ascii="Times New Roman" w:hAnsi="Times New Roman"/>
          <w:sz w:val="24"/>
          <w:szCs w:val="24"/>
        </w:rPr>
        <w:t xml:space="preserve">Wykonawcy </w:t>
      </w:r>
      <w:r w:rsidRPr="000D213D">
        <w:rPr>
          <w:rFonts w:ascii="Times New Roman" w:hAnsi="Times New Roman"/>
          <w:sz w:val="24"/>
          <w:szCs w:val="24"/>
        </w:rPr>
        <w:t xml:space="preserve">oraz odrzucenie oferty </w:t>
      </w:r>
      <w:r w:rsidR="00BC0BD4" w:rsidRPr="000D213D">
        <w:rPr>
          <w:rFonts w:ascii="Times New Roman" w:hAnsi="Times New Roman"/>
          <w:sz w:val="24"/>
          <w:szCs w:val="24"/>
        </w:rPr>
        <w:br/>
      </w:r>
      <w:r w:rsidRPr="000D213D">
        <w:rPr>
          <w:rFonts w:ascii="Times New Roman" w:hAnsi="Times New Roman"/>
          <w:sz w:val="24"/>
          <w:szCs w:val="24"/>
        </w:rPr>
        <w:t xml:space="preserve">z powodu nie spełnienia określonych wymagań może nastąpić w każdym stadium postępowania </w:t>
      </w:r>
      <w:r w:rsidR="00BC0BD4" w:rsidRPr="000D213D">
        <w:rPr>
          <w:rFonts w:ascii="Times New Roman" w:hAnsi="Times New Roman"/>
          <w:sz w:val="24"/>
          <w:szCs w:val="24"/>
        </w:rPr>
        <w:t> </w:t>
      </w:r>
      <w:r w:rsidR="00BC0BD4" w:rsidRPr="000D213D">
        <w:rPr>
          <w:rFonts w:ascii="Times New Roman" w:hAnsi="Times New Roman"/>
          <w:sz w:val="24"/>
          <w:szCs w:val="24"/>
        </w:rPr>
        <w:br/>
        <w:t>o udzielenie </w:t>
      </w:r>
      <w:r w:rsidR="00AA7AE8" w:rsidRPr="000D213D">
        <w:rPr>
          <w:rFonts w:ascii="Times New Roman" w:hAnsi="Times New Roman"/>
          <w:sz w:val="24"/>
          <w:szCs w:val="24"/>
        </w:rPr>
        <w:t>zamówienia.</w:t>
      </w:r>
    </w:p>
    <w:p w14:paraId="076A61BC" w14:textId="77777777" w:rsidR="003D676F" w:rsidRPr="000D213D" w:rsidRDefault="00FD7F9C" w:rsidP="00AA7AE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br/>
      </w:r>
    </w:p>
    <w:p w14:paraId="1734308E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VII. INFORMACJE O SPOSOBIE POROZUMIEWANIA SIĘ ZAMAWIAJĄCEGO </w:t>
      </w:r>
      <w:r w:rsidRPr="000D213D">
        <w:rPr>
          <w:rFonts w:ascii="Times New Roman" w:hAnsi="Times New Roman"/>
          <w:b/>
          <w:sz w:val="24"/>
          <w:szCs w:val="24"/>
        </w:rPr>
        <w:br/>
        <w:t>Z WYKONAWCĄ</w:t>
      </w:r>
    </w:p>
    <w:p w14:paraId="48378776" w14:textId="77777777" w:rsidR="003D676F" w:rsidRPr="000D213D" w:rsidRDefault="003D676F" w:rsidP="003D676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15548579" w14:textId="0C6DD669" w:rsidR="003D676F" w:rsidRPr="000D213D" w:rsidRDefault="003D676F" w:rsidP="000E25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 postępowaniu o udzielenie zamówienia oświadczenia, wnioski, zawiadomienia oraz informacje Zamawiający i Wykonawcy przekazują pisemnie lub drogą elektroniczną. </w:t>
      </w:r>
      <w:r w:rsidR="001B6BBD" w:rsidRPr="000D213D">
        <w:rPr>
          <w:rFonts w:ascii="Times New Roman" w:hAnsi="Times New Roman"/>
          <w:sz w:val="24"/>
          <w:szCs w:val="24"/>
        </w:rPr>
        <w:t xml:space="preserve">Pisemnie na adres: </w:t>
      </w:r>
      <w:proofErr w:type="spellStart"/>
      <w:r w:rsidR="00363804" w:rsidRPr="000E25B6">
        <w:rPr>
          <w:rFonts w:ascii="Times New Roman" w:hAnsi="Times New Roman"/>
          <w:sz w:val="24"/>
          <w:szCs w:val="24"/>
          <w:shd w:val="clear" w:color="auto" w:fill="FFFFFF"/>
        </w:rPr>
        <w:t>SensDx</w:t>
      </w:r>
      <w:proofErr w:type="spellEnd"/>
      <w:r w:rsidR="001B6BBD" w:rsidRPr="000E25B6">
        <w:rPr>
          <w:rFonts w:ascii="Times New Roman" w:hAnsi="Times New Roman"/>
          <w:sz w:val="24"/>
          <w:szCs w:val="24"/>
        </w:rPr>
        <w:t xml:space="preserve"> S</w:t>
      </w:r>
      <w:r w:rsidR="0030672E" w:rsidRPr="000E25B6">
        <w:rPr>
          <w:rFonts w:ascii="Times New Roman" w:hAnsi="Times New Roman"/>
          <w:sz w:val="24"/>
          <w:szCs w:val="24"/>
        </w:rPr>
        <w:t>.A.</w:t>
      </w:r>
      <w:r w:rsidR="00E82EF7" w:rsidRPr="000E25B6">
        <w:rPr>
          <w:rFonts w:ascii="Times New Roman" w:hAnsi="Times New Roman"/>
          <w:sz w:val="24"/>
          <w:szCs w:val="24"/>
        </w:rPr>
        <w:t xml:space="preserve"> z siedzibą w Warszawie, Oddział Gdańsk</w:t>
      </w:r>
      <w:r w:rsidR="001B6BBD" w:rsidRPr="000E25B6">
        <w:rPr>
          <w:rFonts w:ascii="Times New Roman" w:hAnsi="Times New Roman"/>
          <w:sz w:val="24"/>
          <w:szCs w:val="24"/>
        </w:rPr>
        <w:t xml:space="preserve">, ul. </w:t>
      </w:r>
      <w:r w:rsidR="00F949AE" w:rsidRPr="000E25B6">
        <w:rPr>
          <w:rFonts w:ascii="Times New Roman" w:hAnsi="Times New Roman"/>
          <w:sz w:val="24"/>
          <w:szCs w:val="24"/>
        </w:rPr>
        <w:t>Kładki 24</w:t>
      </w:r>
      <w:r w:rsidR="001B6BBD" w:rsidRPr="000E25B6">
        <w:rPr>
          <w:rFonts w:ascii="Times New Roman" w:hAnsi="Times New Roman"/>
          <w:sz w:val="24"/>
          <w:szCs w:val="24"/>
        </w:rPr>
        <w:t xml:space="preserve">, </w:t>
      </w:r>
      <w:r w:rsidR="00F949AE" w:rsidRPr="000E25B6">
        <w:rPr>
          <w:rFonts w:ascii="Times New Roman" w:hAnsi="Times New Roman"/>
          <w:sz w:val="24"/>
          <w:szCs w:val="24"/>
        </w:rPr>
        <w:t>80-822 Gdańsk</w:t>
      </w:r>
      <w:r w:rsidR="007C425B" w:rsidRPr="000E25B6">
        <w:rPr>
          <w:rFonts w:ascii="Times New Roman" w:hAnsi="Times New Roman"/>
          <w:sz w:val="24"/>
          <w:szCs w:val="24"/>
        </w:rPr>
        <w:t>,</w:t>
      </w:r>
      <w:r w:rsidR="00BD4BCE" w:rsidRPr="000E25B6">
        <w:rPr>
          <w:rFonts w:ascii="Times New Roman" w:hAnsi="Times New Roman"/>
          <w:sz w:val="24"/>
          <w:szCs w:val="24"/>
        </w:rPr>
        <w:t xml:space="preserve"> </w:t>
      </w:r>
      <w:r w:rsidR="007C425B" w:rsidRPr="000E25B6">
        <w:rPr>
          <w:rFonts w:ascii="Times New Roman" w:hAnsi="Times New Roman"/>
          <w:sz w:val="24"/>
          <w:szCs w:val="24"/>
        </w:rPr>
        <w:t>d</w:t>
      </w:r>
      <w:r w:rsidR="00BD4BCE" w:rsidRPr="000E25B6">
        <w:rPr>
          <w:rFonts w:ascii="Times New Roman" w:hAnsi="Times New Roman"/>
          <w:sz w:val="24"/>
          <w:szCs w:val="24"/>
        </w:rPr>
        <w:t>rogą elektroniczną na adres: dawid@etongroup.eu</w:t>
      </w:r>
    </w:p>
    <w:p w14:paraId="669130FF" w14:textId="6CC725E6" w:rsidR="001B6BBD" w:rsidRPr="000E25B6" w:rsidRDefault="001B6BBD" w:rsidP="000E25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Osobą uprawnioną do porozumiewania się z Wykonawcami jest: </w:t>
      </w:r>
      <w:r w:rsidRPr="000E25B6">
        <w:rPr>
          <w:rFonts w:ascii="Times New Roman" w:hAnsi="Times New Roman"/>
          <w:sz w:val="24"/>
          <w:szCs w:val="24"/>
        </w:rPr>
        <w:t xml:space="preserve">Pan </w:t>
      </w:r>
      <w:r w:rsidR="00363804" w:rsidRPr="000E25B6">
        <w:rPr>
          <w:rFonts w:ascii="Times New Roman" w:hAnsi="Times New Roman"/>
          <w:sz w:val="24"/>
          <w:szCs w:val="24"/>
        </w:rPr>
        <w:t xml:space="preserve">Dawid </w:t>
      </w:r>
      <w:proofErr w:type="spellStart"/>
      <w:r w:rsidR="00363804" w:rsidRPr="000E25B6">
        <w:rPr>
          <w:rFonts w:ascii="Times New Roman" w:hAnsi="Times New Roman"/>
          <w:sz w:val="24"/>
          <w:szCs w:val="24"/>
        </w:rPr>
        <w:t>Nidzworski</w:t>
      </w:r>
      <w:proofErr w:type="spellEnd"/>
      <w:r w:rsidRPr="000E25B6">
        <w:rPr>
          <w:rFonts w:ascii="Times New Roman" w:hAnsi="Times New Roman"/>
          <w:sz w:val="24"/>
          <w:szCs w:val="24"/>
        </w:rPr>
        <w:t xml:space="preserve">, </w:t>
      </w:r>
      <w:r w:rsidRPr="000E25B6">
        <w:rPr>
          <w:rFonts w:ascii="Times New Roman" w:hAnsi="Times New Roman"/>
          <w:sz w:val="24"/>
          <w:szCs w:val="24"/>
        </w:rPr>
        <w:br/>
        <w:t>tel. +48 5</w:t>
      </w:r>
      <w:r w:rsidR="00363804" w:rsidRPr="000E25B6">
        <w:rPr>
          <w:rFonts w:ascii="Times New Roman" w:hAnsi="Times New Roman"/>
          <w:sz w:val="24"/>
          <w:szCs w:val="24"/>
        </w:rPr>
        <w:t>34</w:t>
      </w:r>
      <w:r w:rsidRPr="000E25B6">
        <w:rPr>
          <w:rFonts w:ascii="Times New Roman" w:hAnsi="Times New Roman"/>
          <w:sz w:val="24"/>
          <w:szCs w:val="24"/>
        </w:rPr>
        <w:t xml:space="preserve"> </w:t>
      </w:r>
      <w:r w:rsidR="00363804" w:rsidRPr="000E25B6">
        <w:rPr>
          <w:rFonts w:ascii="Times New Roman" w:hAnsi="Times New Roman"/>
          <w:sz w:val="24"/>
          <w:szCs w:val="24"/>
        </w:rPr>
        <w:t>507</w:t>
      </w:r>
      <w:r w:rsidRPr="000E25B6">
        <w:rPr>
          <w:rFonts w:ascii="Times New Roman" w:hAnsi="Times New Roman"/>
          <w:sz w:val="24"/>
          <w:szCs w:val="24"/>
        </w:rPr>
        <w:t xml:space="preserve"> </w:t>
      </w:r>
      <w:r w:rsidR="00363804" w:rsidRPr="000E25B6">
        <w:rPr>
          <w:rFonts w:ascii="Times New Roman" w:hAnsi="Times New Roman"/>
          <w:sz w:val="24"/>
          <w:szCs w:val="24"/>
        </w:rPr>
        <w:t>000</w:t>
      </w:r>
      <w:r w:rsidRPr="000E25B6">
        <w:rPr>
          <w:rFonts w:ascii="Times New Roman" w:hAnsi="Times New Roman"/>
          <w:sz w:val="24"/>
          <w:szCs w:val="24"/>
        </w:rPr>
        <w:t xml:space="preserve">. </w:t>
      </w:r>
    </w:p>
    <w:p w14:paraId="6B118FC2" w14:textId="2F05EBC1" w:rsidR="003D676F" w:rsidRPr="000D213D" w:rsidRDefault="003D676F" w:rsidP="000E25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Wykonawca może zwracać się do Zamawiającego o wyjaśnienia dotyczące wszelkich wątpliwości związanych z treścią niniejszego zapytania ofertowego, sposobem przygotowania </w:t>
      </w:r>
      <w:r w:rsidR="00BC0BD4" w:rsidRPr="000D213D">
        <w:rPr>
          <w:rFonts w:ascii="Times New Roman" w:hAnsi="Times New Roman"/>
          <w:sz w:val="24"/>
          <w:szCs w:val="24"/>
        </w:rPr>
        <w:br/>
      </w:r>
      <w:r w:rsidRPr="000D213D">
        <w:rPr>
          <w:rFonts w:ascii="Times New Roman" w:hAnsi="Times New Roman"/>
          <w:sz w:val="24"/>
          <w:szCs w:val="24"/>
        </w:rPr>
        <w:t xml:space="preserve">i złożenia ofert, kierując swoje pytania do Zamawiającego. Zamawiający udzieli odpowiedzi na wszelkie zapytania związane z prowadzonym postępowaniem. Zapytanie powinno wpłynąć do Zamawiającego nie później niż do końca dnia, w którym upływa połowa wyznaczonego terminu na składanie ofert. Na zapytania, które wpłynęły po tym terminie Zamawiający nie jest zobowiązany udzielić odpowiedzi. </w:t>
      </w:r>
    </w:p>
    <w:p w14:paraId="1BC4FF9D" w14:textId="1132270E" w:rsidR="003D676F" w:rsidRPr="000D213D" w:rsidRDefault="003D676F" w:rsidP="000E25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 szczególnie uzasadnionych przypadkach, nie później niż na trzy dni przed upływem terminu składania ofert, Zamawiający może zmodyfikować treść zapytania ofertowego. </w:t>
      </w:r>
    </w:p>
    <w:p w14:paraId="6F8EE081" w14:textId="4C10F2B1" w:rsidR="003D676F" w:rsidRPr="000D213D" w:rsidRDefault="003D676F" w:rsidP="000E25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Dokonaną modyfikację Zamawiający przekaże niezwłocznie wyłącznie Wykonawcom, którym przekazano zapytanie ofertowe</w:t>
      </w:r>
      <w:r w:rsidR="00BD06BF" w:rsidRPr="000D213D">
        <w:rPr>
          <w:rFonts w:ascii="Times New Roman" w:hAnsi="Times New Roman"/>
          <w:sz w:val="24"/>
          <w:szCs w:val="24"/>
        </w:rPr>
        <w:t xml:space="preserve"> i umieści informację na stronie internetowej</w:t>
      </w:r>
      <w:r w:rsidRPr="000D213D">
        <w:rPr>
          <w:rFonts w:ascii="Times New Roman" w:hAnsi="Times New Roman"/>
          <w:sz w:val="24"/>
          <w:szCs w:val="24"/>
        </w:rPr>
        <w:t xml:space="preserve">. </w:t>
      </w:r>
    </w:p>
    <w:p w14:paraId="5747B716" w14:textId="413B4964" w:rsidR="003D676F" w:rsidRPr="000D213D" w:rsidRDefault="003D676F" w:rsidP="000E25B6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Zamawiający przedłuży termin składania ofert, jeżeli w wyniku modyfikacji treści zapytania ofertowego niezbędny jest dodatkowy czas na wprowadzenie zmian w ofertach. </w:t>
      </w:r>
    </w:p>
    <w:p w14:paraId="7547BB81" w14:textId="77777777" w:rsidR="003D676F" w:rsidRPr="000D213D" w:rsidRDefault="003D676F" w:rsidP="003D676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BF12F02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VIII. TERMIN ZWIĄZANIA Z OFERTĄ </w:t>
      </w:r>
    </w:p>
    <w:p w14:paraId="4EA55656" w14:textId="77777777" w:rsidR="003D676F" w:rsidRPr="000D213D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7EE0FB0" w14:textId="093A343D" w:rsidR="001B6BBD" w:rsidRPr="000E25B6" w:rsidRDefault="001B6BBD" w:rsidP="001B6BBD">
      <w:pPr>
        <w:pStyle w:val="Akapitzlist"/>
        <w:ind w:left="0"/>
        <w:rPr>
          <w:rFonts w:ascii="Times New Roman" w:hAnsi="Times New Roman"/>
          <w:b/>
          <w:bCs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Oferta musi zachować ważność do:</w:t>
      </w:r>
      <w:r w:rsidRPr="000E25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6BF" w:rsidRPr="000E25B6">
        <w:rPr>
          <w:rFonts w:ascii="Times New Roman" w:hAnsi="Times New Roman"/>
          <w:b/>
          <w:bCs/>
          <w:sz w:val="24"/>
          <w:szCs w:val="24"/>
        </w:rPr>
        <w:t>20 listopada 2019r.</w:t>
      </w:r>
      <w:r w:rsidRPr="000E25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DCA2BC" w14:textId="77777777" w:rsidR="003D676F" w:rsidRPr="000D213D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55BF14C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IX. OPIS SPOSOBU PRZYGOTOWYWANIA OFERT, MIEJSCE I TERMIN SKŁADANIA OFERT </w:t>
      </w:r>
    </w:p>
    <w:p w14:paraId="5344B2C5" w14:textId="77777777" w:rsidR="003D676F" w:rsidRPr="000D213D" w:rsidRDefault="003D676F" w:rsidP="003D676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63ACA45C" w14:textId="06770FC6" w:rsidR="00282290" w:rsidRPr="000D213D" w:rsidRDefault="00282290" w:rsidP="000E25B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Ofertę stanowi wypełniony formularz ofertowy - Załącznik nr 1 (Formularz ofertowy) do niniejszego zapytania ofertowego. Do formularza ofertowego należy załączyć zaparafowany przez Wykonawcę  Załącznik nr 1a (Specyfikacja minimalnych wymagań aparatury) do niniejszego zapytania ofertowego. </w:t>
      </w:r>
    </w:p>
    <w:p w14:paraId="712A4D11" w14:textId="51E08E4B" w:rsidR="00282290" w:rsidRPr="000D213D" w:rsidRDefault="00282290" w:rsidP="000E25B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Do oferty należy ponadto dołączyć:</w:t>
      </w:r>
    </w:p>
    <w:p w14:paraId="7EDB6861" w14:textId="77777777" w:rsidR="00282290" w:rsidRPr="000D213D" w:rsidRDefault="00282290" w:rsidP="000E25B6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aktualny dokument rejestrowy </w:t>
      </w:r>
      <w:r w:rsidRPr="000D213D">
        <w:rPr>
          <w:rFonts w:ascii="Times New Roman" w:hAnsi="Times New Roman"/>
          <w:color w:val="000000"/>
          <w:sz w:val="24"/>
          <w:szCs w:val="24"/>
        </w:rPr>
        <w:t xml:space="preserve">Oferenta tj. </w:t>
      </w:r>
      <w:r w:rsidRPr="000D21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aktualny wydruk z właściwego rejestru lub z centralnej ewidencji i informacji o działalności gospodarczej, jeżeli odrębne przepisy wymagają wpisu do rejestru lub ewidencji działalności gospodarczej RP</w:t>
      </w:r>
      <w:r w:rsidRPr="000D213D">
        <w:rPr>
          <w:rFonts w:ascii="Times New Roman" w:hAnsi="Times New Roman"/>
          <w:color w:val="000000"/>
          <w:sz w:val="24"/>
          <w:szCs w:val="24"/>
        </w:rPr>
        <w:t>;</w:t>
      </w:r>
    </w:p>
    <w:p w14:paraId="42403DF6" w14:textId="77777777" w:rsidR="00282290" w:rsidRPr="000D213D" w:rsidRDefault="00282290" w:rsidP="000E25B6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upoważnienie do podpisania oferty (jeśli dotyczy);</w:t>
      </w:r>
    </w:p>
    <w:p w14:paraId="3595CF6C" w14:textId="77777777" w:rsidR="00282290" w:rsidRPr="000D213D" w:rsidRDefault="00282290" w:rsidP="000E25B6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podpisaną klauzulę informacyjną – Załącznik nr 3 do niniejszego zapytania  ofertowego.</w:t>
      </w:r>
    </w:p>
    <w:p w14:paraId="6A4802FB" w14:textId="5382D08C" w:rsidR="003D676F" w:rsidRPr="000D213D" w:rsidRDefault="003D676F" w:rsidP="000E25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Ofertę należy sporządzić w języku polskim lub angielskim. </w:t>
      </w:r>
    </w:p>
    <w:p w14:paraId="162A0CAC" w14:textId="301C602C" w:rsidR="001B6BBD" w:rsidRPr="000E25B6" w:rsidRDefault="001B6BBD" w:rsidP="000E25B6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0E25B6">
        <w:rPr>
          <w:rFonts w:ascii="Times New Roman" w:hAnsi="Times New Roman"/>
        </w:rPr>
        <w:t xml:space="preserve">Oferty należy złożyć </w:t>
      </w:r>
      <w:r w:rsidRPr="000E25B6">
        <w:rPr>
          <w:rFonts w:ascii="Times New Roman" w:hAnsi="Times New Roman"/>
          <w:b/>
          <w:bCs/>
        </w:rPr>
        <w:t xml:space="preserve">do dnia </w:t>
      </w:r>
      <w:r w:rsidR="00BD06BF" w:rsidRPr="000E25B6">
        <w:rPr>
          <w:rFonts w:ascii="Times New Roman" w:hAnsi="Times New Roman"/>
          <w:b/>
          <w:bCs/>
        </w:rPr>
        <w:t>04</w:t>
      </w:r>
      <w:r w:rsidR="00EA7C34" w:rsidRPr="000E25B6">
        <w:rPr>
          <w:rFonts w:ascii="Times New Roman" w:hAnsi="Times New Roman"/>
          <w:b/>
          <w:bCs/>
        </w:rPr>
        <w:t>.1</w:t>
      </w:r>
      <w:r w:rsidR="00BD06BF" w:rsidRPr="000E25B6">
        <w:rPr>
          <w:rFonts w:ascii="Times New Roman" w:hAnsi="Times New Roman"/>
          <w:b/>
          <w:bCs/>
        </w:rPr>
        <w:t>1</w:t>
      </w:r>
      <w:r w:rsidRPr="000E25B6">
        <w:rPr>
          <w:rFonts w:ascii="Times New Roman" w:hAnsi="Times New Roman"/>
          <w:b/>
          <w:bCs/>
        </w:rPr>
        <w:t>.201</w:t>
      </w:r>
      <w:r w:rsidR="00EA7C34" w:rsidRPr="000E25B6">
        <w:rPr>
          <w:rFonts w:ascii="Times New Roman" w:hAnsi="Times New Roman"/>
          <w:b/>
          <w:bCs/>
        </w:rPr>
        <w:t>9</w:t>
      </w:r>
      <w:r w:rsidRPr="000E25B6">
        <w:rPr>
          <w:rFonts w:ascii="Times New Roman" w:hAnsi="Times New Roman"/>
          <w:b/>
          <w:bCs/>
        </w:rPr>
        <w:t xml:space="preserve"> r do godziny 23:59 CET.</w:t>
      </w:r>
      <w:r w:rsidRPr="000E25B6">
        <w:rPr>
          <w:rFonts w:ascii="Times New Roman" w:hAnsi="Times New Roman"/>
        </w:rPr>
        <w:t xml:space="preserve"> </w:t>
      </w:r>
    </w:p>
    <w:p w14:paraId="6634D223" w14:textId="2B0A95C5" w:rsidR="001B6BBD" w:rsidRPr="000D213D" w:rsidRDefault="001B6BBD" w:rsidP="000E25B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Oferty należy składać za pośrednictwem poczty elektronicznej: </w:t>
      </w:r>
      <w:r w:rsidR="00B41A63" w:rsidRPr="000D213D">
        <w:rPr>
          <w:rFonts w:ascii="Times New Roman" w:hAnsi="Times New Roman"/>
          <w:sz w:val="24"/>
          <w:szCs w:val="24"/>
        </w:rPr>
        <w:t>dawid</w:t>
      </w:r>
      <w:r w:rsidRPr="000D213D">
        <w:rPr>
          <w:rFonts w:ascii="Times New Roman" w:hAnsi="Times New Roman"/>
          <w:sz w:val="24"/>
          <w:szCs w:val="24"/>
        </w:rPr>
        <w:t>@</w:t>
      </w:r>
      <w:r w:rsidR="00B41A63" w:rsidRPr="000D213D">
        <w:rPr>
          <w:rFonts w:ascii="Times New Roman" w:hAnsi="Times New Roman"/>
          <w:sz w:val="24"/>
          <w:szCs w:val="24"/>
        </w:rPr>
        <w:t>etongroup.eu</w:t>
      </w:r>
      <w:r w:rsidRPr="000D213D">
        <w:rPr>
          <w:rFonts w:ascii="Times New Roman" w:hAnsi="Times New Roman"/>
          <w:sz w:val="24"/>
          <w:szCs w:val="24"/>
        </w:rPr>
        <w:t xml:space="preserve"> lub pocztą tradycyjną/kurierem/osobiście (adres</w:t>
      </w:r>
      <w:r w:rsidRPr="000E25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41A63" w:rsidRPr="000E25B6">
        <w:rPr>
          <w:rFonts w:ascii="Times New Roman" w:hAnsi="Times New Roman"/>
          <w:sz w:val="24"/>
          <w:szCs w:val="24"/>
        </w:rPr>
        <w:t>SensDx</w:t>
      </w:r>
      <w:proofErr w:type="spellEnd"/>
      <w:r w:rsidRPr="000E25B6">
        <w:rPr>
          <w:rFonts w:ascii="Times New Roman" w:hAnsi="Times New Roman"/>
          <w:sz w:val="24"/>
          <w:szCs w:val="24"/>
        </w:rPr>
        <w:t xml:space="preserve"> S</w:t>
      </w:r>
      <w:r w:rsidR="0030672E" w:rsidRPr="000E25B6">
        <w:rPr>
          <w:rFonts w:ascii="Times New Roman" w:hAnsi="Times New Roman"/>
          <w:sz w:val="24"/>
          <w:szCs w:val="24"/>
        </w:rPr>
        <w:t>.A.</w:t>
      </w:r>
      <w:r w:rsidR="00AE6168" w:rsidRPr="000E25B6">
        <w:rPr>
          <w:rFonts w:ascii="Times New Roman" w:hAnsi="Times New Roman"/>
          <w:sz w:val="24"/>
          <w:szCs w:val="24"/>
        </w:rPr>
        <w:t xml:space="preserve"> z siedzibą w Warszawie Oddział Gdańsk</w:t>
      </w:r>
      <w:r w:rsidRPr="000E25B6">
        <w:rPr>
          <w:rFonts w:ascii="Times New Roman" w:hAnsi="Times New Roman"/>
          <w:sz w:val="24"/>
          <w:szCs w:val="24"/>
        </w:rPr>
        <w:t xml:space="preserve">, ul. </w:t>
      </w:r>
      <w:r w:rsidR="00B41A63" w:rsidRPr="000E25B6">
        <w:rPr>
          <w:rFonts w:ascii="Times New Roman" w:hAnsi="Times New Roman"/>
          <w:sz w:val="24"/>
          <w:szCs w:val="24"/>
        </w:rPr>
        <w:t>Kładki</w:t>
      </w:r>
      <w:r w:rsidRPr="000E25B6">
        <w:rPr>
          <w:rFonts w:ascii="Times New Roman" w:hAnsi="Times New Roman"/>
          <w:sz w:val="24"/>
          <w:szCs w:val="24"/>
        </w:rPr>
        <w:t xml:space="preserve"> </w:t>
      </w:r>
      <w:r w:rsidR="00B41A63" w:rsidRPr="000E25B6">
        <w:rPr>
          <w:rFonts w:ascii="Times New Roman" w:hAnsi="Times New Roman"/>
          <w:sz w:val="24"/>
          <w:szCs w:val="24"/>
        </w:rPr>
        <w:t>2</w:t>
      </w:r>
      <w:r w:rsidRPr="000E25B6">
        <w:rPr>
          <w:rFonts w:ascii="Times New Roman" w:hAnsi="Times New Roman"/>
          <w:sz w:val="24"/>
          <w:szCs w:val="24"/>
        </w:rPr>
        <w:t xml:space="preserve">4, </w:t>
      </w:r>
      <w:r w:rsidR="00B41A63" w:rsidRPr="000E25B6">
        <w:rPr>
          <w:rFonts w:ascii="Times New Roman" w:hAnsi="Times New Roman"/>
          <w:sz w:val="24"/>
          <w:szCs w:val="24"/>
        </w:rPr>
        <w:t>80-822</w:t>
      </w:r>
      <w:r w:rsidRPr="000E25B6">
        <w:rPr>
          <w:rFonts w:ascii="Times New Roman" w:hAnsi="Times New Roman"/>
          <w:sz w:val="24"/>
          <w:szCs w:val="24"/>
        </w:rPr>
        <w:t xml:space="preserve"> </w:t>
      </w:r>
      <w:r w:rsidR="00B41A63" w:rsidRPr="000E25B6">
        <w:rPr>
          <w:rFonts w:ascii="Times New Roman" w:hAnsi="Times New Roman"/>
          <w:sz w:val="24"/>
          <w:szCs w:val="24"/>
        </w:rPr>
        <w:t>Gda</w:t>
      </w:r>
      <w:r w:rsidRPr="000E25B6">
        <w:rPr>
          <w:rFonts w:ascii="Times New Roman" w:hAnsi="Times New Roman"/>
          <w:sz w:val="24"/>
          <w:szCs w:val="24"/>
        </w:rPr>
        <w:t>ń</w:t>
      </w:r>
      <w:r w:rsidR="00B41A63" w:rsidRPr="000E25B6">
        <w:rPr>
          <w:rFonts w:ascii="Times New Roman" w:hAnsi="Times New Roman"/>
          <w:sz w:val="24"/>
          <w:szCs w:val="24"/>
        </w:rPr>
        <w:t>sk</w:t>
      </w:r>
      <w:r w:rsidRPr="000D213D">
        <w:rPr>
          <w:rFonts w:ascii="Times New Roman" w:hAnsi="Times New Roman"/>
          <w:sz w:val="24"/>
          <w:szCs w:val="24"/>
        </w:rPr>
        <w:t xml:space="preserve">). </w:t>
      </w:r>
    </w:p>
    <w:p w14:paraId="136E76A3" w14:textId="35E60038" w:rsidR="003D676F" w:rsidRPr="000D213D" w:rsidRDefault="003D676F" w:rsidP="000E25B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 termin złożenia oferty uznaje się termin wpływu do siedziby Zamawiającego lub wpływu na wskazany w punkcie </w:t>
      </w:r>
      <w:r w:rsidR="005B17AD" w:rsidRPr="000D213D">
        <w:rPr>
          <w:rFonts w:ascii="Times New Roman" w:hAnsi="Times New Roman"/>
          <w:sz w:val="24"/>
          <w:szCs w:val="24"/>
        </w:rPr>
        <w:t>5</w:t>
      </w:r>
      <w:r w:rsidRPr="000D213D">
        <w:rPr>
          <w:rFonts w:ascii="Times New Roman" w:hAnsi="Times New Roman"/>
          <w:sz w:val="24"/>
          <w:szCs w:val="24"/>
        </w:rPr>
        <w:t xml:space="preserve"> adres mailowy. </w:t>
      </w:r>
    </w:p>
    <w:p w14:paraId="5C7BC726" w14:textId="397598A9" w:rsidR="00282290" w:rsidRPr="000D213D" w:rsidRDefault="003D676F" w:rsidP="000E25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Oferty niekompletne, oferty złożone po terminie</w:t>
      </w:r>
      <w:r w:rsidR="00282290" w:rsidRPr="000D213D">
        <w:rPr>
          <w:rFonts w:ascii="Times New Roman" w:hAnsi="Times New Roman"/>
          <w:sz w:val="24"/>
          <w:szCs w:val="24"/>
        </w:rPr>
        <w:t xml:space="preserve">, oferty zawierające termin realizacji zamówienia wykraczający poza termin wskazany w punkcie IV niniejszego zapytania ofertowego  nie będą podlegały ocenie (zostaną odrzucone). </w:t>
      </w:r>
    </w:p>
    <w:p w14:paraId="55EB9F10" w14:textId="61009B00" w:rsidR="003D676F" w:rsidRPr="000D213D" w:rsidRDefault="003D676F" w:rsidP="000E25B6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Koszty związane z przygotowaniem oferty ponosi Wykonawca. </w:t>
      </w:r>
    </w:p>
    <w:p w14:paraId="4B420EB7" w14:textId="18978A8A" w:rsidR="003D676F" w:rsidRPr="000D213D" w:rsidRDefault="003D676F" w:rsidP="000E25B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Złożenie oferty jest jednoznaczne z zaakceptowaniem bez zastrzeżeń treści danego zapytania ofertowego. </w:t>
      </w:r>
    </w:p>
    <w:p w14:paraId="0D658C54" w14:textId="2B083448" w:rsidR="00AE6168" w:rsidRPr="000E25B6" w:rsidRDefault="00AE6168" w:rsidP="000E25B6">
      <w:pPr>
        <w:pStyle w:val="Akapitzlist"/>
        <w:numPr>
          <w:ilvl w:val="0"/>
          <w:numId w:val="32"/>
        </w:numPr>
        <w:jc w:val="both"/>
      </w:pPr>
      <w:r w:rsidRPr="000E25B6">
        <w:rPr>
          <w:rFonts w:ascii="Times New Roman" w:hAnsi="Times New Roman"/>
        </w:rPr>
        <w:t xml:space="preserve">Od rozstrzygnięcia niniejszego postępowania nie przysługuje </w:t>
      </w:r>
      <w:r w:rsidR="007A7950" w:rsidRPr="000E25B6">
        <w:rPr>
          <w:rFonts w:ascii="Times New Roman" w:hAnsi="Times New Roman"/>
        </w:rPr>
        <w:t>Wykonawcy</w:t>
      </w:r>
      <w:r w:rsidRPr="000E25B6">
        <w:rPr>
          <w:rFonts w:ascii="Times New Roman" w:hAnsi="Times New Roman"/>
        </w:rPr>
        <w:t xml:space="preserve"> odwołanie.</w:t>
      </w:r>
    </w:p>
    <w:p w14:paraId="0BC51A4E" w14:textId="1233F27E" w:rsidR="00AE6168" w:rsidRPr="000E25B6" w:rsidRDefault="00AE6168" w:rsidP="000E25B6">
      <w:pPr>
        <w:pStyle w:val="Akapitzlist"/>
        <w:numPr>
          <w:ilvl w:val="0"/>
          <w:numId w:val="32"/>
        </w:numPr>
        <w:jc w:val="both"/>
      </w:pPr>
      <w:r w:rsidRPr="000E25B6">
        <w:rPr>
          <w:rFonts w:ascii="Times New Roman" w:hAnsi="Times New Roman"/>
          <w:shd w:val="clear" w:color="auto" w:fill="FFFFFF"/>
        </w:rPr>
        <w:t xml:space="preserve">W przypadku odrzucenia oferty lub wykluczenia </w:t>
      </w:r>
      <w:r w:rsidR="007A7950" w:rsidRPr="000E25B6">
        <w:rPr>
          <w:rFonts w:ascii="Times New Roman" w:hAnsi="Times New Roman"/>
          <w:shd w:val="clear" w:color="auto" w:fill="FFFFFF"/>
        </w:rPr>
        <w:t>Wykonawcy</w:t>
      </w:r>
      <w:r w:rsidRPr="000E25B6">
        <w:rPr>
          <w:rFonts w:ascii="Times New Roman" w:hAnsi="Times New Roman"/>
          <w:shd w:val="clear" w:color="auto" w:fill="FFFFFF"/>
        </w:rPr>
        <w:t xml:space="preserve">, </w:t>
      </w:r>
      <w:r w:rsidR="007A7950" w:rsidRPr="000E25B6">
        <w:rPr>
          <w:rFonts w:ascii="Times New Roman" w:hAnsi="Times New Roman"/>
          <w:shd w:val="clear" w:color="auto" w:fill="FFFFFF"/>
        </w:rPr>
        <w:t xml:space="preserve">Wykonawcy </w:t>
      </w:r>
      <w:r w:rsidRPr="000E25B6">
        <w:rPr>
          <w:rFonts w:ascii="Times New Roman" w:hAnsi="Times New Roman"/>
          <w:shd w:val="clear" w:color="auto" w:fill="FFFFFF"/>
        </w:rPr>
        <w:t>nie przysługują żadne roszczenia wobec Zamawiającego.</w:t>
      </w:r>
    </w:p>
    <w:p w14:paraId="0EADD620" w14:textId="77777777" w:rsidR="00AE6168" w:rsidRPr="000D213D" w:rsidRDefault="00AE6168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03B5D85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X. OPIS SPOSOBU OBLICZENIA CENY </w:t>
      </w:r>
    </w:p>
    <w:p w14:paraId="407F8564" w14:textId="77777777" w:rsidR="003D676F" w:rsidRPr="000D213D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772D3181" w14:textId="08AA82B7" w:rsidR="003D676F" w:rsidRPr="000D213D" w:rsidRDefault="003D676F" w:rsidP="000E25B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Wykonawca określa cenę realizacji przedmiotu całego zamówienia poprzez wskazanie </w:t>
      </w:r>
      <w:r w:rsidRPr="000D213D">
        <w:rPr>
          <w:rFonts w:ascii="Times New Roman" w:hAnsi="Times New Roman"/>
          <w:sz w:val="24"/>
          <w:szCs w:val="24"/>
        </w:rPr>
        <w:br/>
        <w:t>w formularzu ofertowym ceny netto i brutto wraz z obowiązującą stawką podatku VAT.</w:t>
      </w:r>
    </w:p>
    <w:p w14:paraId="1BD11C73" w14:textId="10654AE6" w:rsidR="003D676F" w:rsidRPr="000D213D" w:rsidRDefault="003D676F" w:rsidP="000E25B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Cena musi być wyrażona w jednej z następujących walut: PLN lub EUR. </w:t>
      </w:r>
    </w:p>
    <w:p w14:paraId="403D218C" w14:textId="18F717AC" w:rsidR="003D676F" w:rsidRPr="000D213D" w:rsidRDefault="003D676F" w:rsidP="000E25B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Ceny określone przez Wykonawcę pozostaną stałe w okresie realizacji umowy i nie będą podlegały zmianom. </w:t>
      </w:r>
    </w:p>
    <w:p w14:paraId="043CD36D" w14:textId="5A53EB36" w:rsidR="003D676F" w:rsidRPr="000D213D" w:rsidRDefault="003D676F" w:rsidP="000E25B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 przypadku złożenia oferty w walucie obcej (EUR) cena oferty przeliczona zostanie na PLN po średnim kursie NBP z dnia poprzedzającego wybór Wykonawcy. </w:t>
      </w:r>
    </w:p>
    <w:p w14:paraId="2C87AEBA" w14:textId="7A7BA0A0" w:rsidR="003D676F" w:rsidRPr="000D213D" w:rsidRDefault="003D676F" w:rsidP="000E25B6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Rozliczenia finansowe pomiędzy Zamawiającym a Wykonawcą będą prowadzone w walucie</w:t>
      </w:r>
      <w:r w:rsidR="00AE6168" w:rsidRPr="000D213D">
        <w:rPr>
          <w:rFonts w:ascii="Times New Roman" w:hAnsi="Times New Roman"/>
          <w:sz w:val="24"/>
          <w:szCs w:val="24"/>
        </w:rPr>
        <w:t>: PLN</w:t>
      </w:r>
      <w:r w:rsidRPr="000D213D">
        <w:rPr>
          <w:rFonts w:ascii="Times New Roman" w:hAnsi="Times New Roman"/>
          <w:sz w:val="24"/>
          <w:szCs w:val="24"/>
        </w:rPr>
        <w:t xml:space="preserve">. </w:t>
      </w:r>
    </w:p>
    <w:p w14:paraId="6C46DCE6" w14:textId="77777777" w:rsidR="003D676F" w:rsidRPr="000D213D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759560C2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XI. KRYTERIA OCENY: </w:t>
      </w:r>
    </w:p>
    <w:p w14:paraId="7EADE065" w14:textId="77777777" w:rsidR="003D676F" w:rsidRPr="000D213D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F866E83" w14:textId="77777777" w:rsidR="003D676F" w:rsidRPr="000D213D" w:rsidRDefault="003D676F" w:rsidP="000E25B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Przy wyborze oferty Zamawiający będzie kierował się kryterium:</w:t>
      </w:r>
    </w:p>
    <w:p w14:paraId="134A801E" w14:textId="77777777" w:rsidR="00BC0BD4" w:rsidRPr="000D213D" w:rsidRDefault="00BC0BD4" w:rsidP="00BC0BD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C21C15D" w14:textId="77777777" w:rsidR="003D676F" w:rsidRPr="000D213D" w:rsidRDefault="003D676F" w:rsidP="00BC0BD4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cena: 90%</w:t>
      </w:r>
    </w:p>
    <w:p w14:paraId="2603C4AF" w14:textId="77777777" w:rsidR="003D676F" w:rsidRPr="000D213D" w:rsidRDefault="003D676F" w:rsidP="00BC0BD4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>czas dostawy: 10%</w:t>
      </w:r>
    </w:p>
    <w:p w14:paraId="799D3461" w14:textId="77777777" w:rsidR="003D676F" w:rsidRPr="000D213D" w:rsidRDefault="003D676F" w:rsidP="003D676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1EEF6008" w14:textId="73CE021F" w:rsidR="003D676F" w:rsidRPr="000D213D" w:rsidRDefault="003D676F" w:rsidP="000E25B6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Punktacja w kryterium ceny będzie przyznawana wg formuły: </w:t>
      </w:r>
      <w:r w:rsidRPr="000D213D">
        <w:rPr>
          <w:rFonts w:ascii="Times New Roman" w:hAnsi="Times New Roman"/>
          <w:sz w:val="24"/>
          <w:szCs w:val="24"/>
        </w:rPr>
        <w:br/>
        <w:t xml:space="preserve">Cena: </w:t>
      </w:r>
    </w:p>
    <w:p w14:paraId="6043D0DF" w14:textId="77777777" w:rsidR="003D676F" w:rsidRPr="000D213D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x </m:t>
          </m:r>
          <m:r>
            <w:rPr>
              <w:rFonts w:ascii="Cambria Math" w:hAnsi="Cambria Math"/>
              <w:sz w:val="24"/>
              <w:szCs w:val="24"/>
            </w:rPr>
            <m:t>90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14:paraId="24B0DD2B" w14:textId="4DBFA94D" w:rsidR="003D676F" w:rsidRPr="000D213D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>C</w:t>
      </w:r>
      <w:r w:rsidRPr="000D213D">
        <w:rPr>
          <w:rFonts w:ascii="Times New Roman" w:hAnsi="Times New Roman"/>
          <w:sz w:val="24"/>
          <w:szCs w:val="24"/>
        </w:rPr>
        <w:t xml:space="preserve"> - liczba punktów przyznanych danej ofercie w kryterium ceny; </w:t>
      </w:r>
      <w:r w:rsidRPr="000D213D">
        <w:rPr>
          <w:rFonts w:ascii="Times New Roman" w:hAnsi="Times New Roman"/>
          <w:sz w:val="24"/>
          <w:szCs w:val="24"/>
        </w:rPr>
        <w:br/>
      </w:r>
      <w:r w:rsidRPr="000D213D">
        <w:rPr>
          <w:rFonts w:ascii="Times New Roman" w:hAnsi="Times New Roman"/>
          <w:b/>
          <w:sz w:val="24"/>
          <w:szCs w:val="24"/>
        </w:rPr>
        <w:t>Cm</w:t>
      </w:r>
      <w:r w:rsidRPr="000D213D">
        <w:rPr>
          <w:rFonts w:ascii="Times New Roman" w:hAnsi="Times New Roman"/>
          <w:sz w:val="24"/>
          <w:szCs w:val="24"/>
        </w:rPr>
        <w:t xml:space="preserve"> - minimalna cena netto zaoferowana w odpowiedzi na zapytanie; </w:t>
      </w:r>
      <w:r w:rsidRPr="000D213D">
        <w:rPr>
          <w:rFonts w:ascii="Times New Roman" w:hAnsi="Times New Roman"/>
          <w:sz w:val="24"/>
          <w:szCs w:val="24"/>
        </w:rPr>
        <w:br/>
      </w:r>
      <w:proofErr w:type="spellStart"/>
      <w:r w:rsidRPr="000D213D">
        <w:rPr>
          <w:rFonts w:ascii="Times New Roman" w:hAnsi="Times New Roman"/>
          <w:b/>
          <w:sz w:val="24"/>
          <w:szCs w:val="24"/>
        </w:rPr>
        <w:t>Cx</w:t>
      </w:r>
      <w:proofErr w:type="spellEnd"/>
      <w:r w:rsidRPr="000D213D">
        <w:rPr>
          <w:rFonts w:ascii="Times New Roman" w:hAnsi="Times New Roman"/>
          <w:sz w:val="24"/>
          <w:szCs w:val="24"/>
        </w:rPr>
        <w:t xml:space="preserve"> -  </w:t>
      </w:r>
      <w:r w:rsidR="00BD06BF" w:rsidRPr="000D213D">
        <w:rPr>
          <w:rFonts w:ascii="Times New Roman" w:hAnsi="Times New Roman"/>
          <w:sz w:val="24"/>
          <w:szCs w:val="24"/>
        </w:rPr>
        <w:t xml:space="preserve">cena </w:t>
      </w:r>
      <w:r w:rsidRPr="000D213D">
        <w:rPr>
          <w:rFonts w:ascii="Times New Roman" w:hAnsi="Times New Roman"/>
          <w:sz w:val="24"/>
          <w:szCs w:val="24"/>
        </w:rPr>
        <w:t>netto rozpatrywanej oferty.</w:t>
      </w:r>
    </w:p>
    <w:p w14:paraId="30219283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2FE87E8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9B07A5D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Czas dostawy: </w:t>
      </w:r>
    </w:p>
    <w:p w14:paraId="12532CA3" w14:textId="77777777" w:rsidR="003D676F" w:rsidRPr="000D213D" w:rsidRDefault="003D676F" w:rsidP="003D676F">
      <w:pPr>
        <w:pStyle w:val="Akapitzlist"/>
        <w:ind w:left="1416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CZ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CZm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CZx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x </m:t>
          </m:r>
          <m:r>
            <w:rPr>
              <w:rFonts w:ascii="Cambria Math" w:hAnsi="Cambria Math"/>
              <w:sz w:val="24"/>
              <w:szCs w:val="24"/>
            </w:rPr>
            <m:t>10</m:t>
          </m:r>
        </m:oMath>
      </m:oMathPara>
    </w:p>
    <w:p w14:paraId="1BE41D71" w14:textId="77777777" w:rsidR="003D676F" w:rsidRPr="000D213D" w:rsidRDefault="003D676F" w:rsidP="003D676F">
      <w:pPr>
        <w:pStyle w:val="Akapitzlist"/>
        <w:spacing w:line="36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br/>
      </w:r>
      <w:r w:rsidRPr="000D213D">
        <w:rPr>
          <w:rFonts w:ascii="Times New Roman" w:hAnsi="Times New Roman"/>
          <w:b/>
          <w:sz w:val="24"/>
          <w:szCs w:val="24"/>
        </w:rPr>
        <w:t>CZ</w:t>
      </w:r>
      <w:r w:rsidRPr="000D213D">
        <w:rPr>
          <w:rFonts w:ascii="Times New Roman" w:hAnsi="Times New Roman"/>
          <w:sz w:val="24"/>
          <w:szCs w:val="24"/>
        </w:rPr>
        <w:t xml:space="preserve"> - liczba punktów przyznanych danej ofercie w kryterium czas dostawy; </w:t>
      </w:r>
      <w:r w:rsidRPr="000D213D">
        <w:rPr>
          <w:rFonts w:ascii="Times New Roman" w:hAnsi="Times New Roman"/>
          <w:sz w:val="24"/>
          <w:szCs w:val="24"/>
        </w:rPr>
        <w:br/>
      </w:r>
      <w:proofErr w:type="spellStart"/>
      <w:r w:rsidRPr="000D213D">
        <w:rPr>
          <w:rFonts w:ascii="Times New Roman" w:hAnsi="Times New Roman"/>
          <w:b/>
          <w:sz w:val="24"/>
          <w:szCs w:val="24"/>
        </w:rPr>
        <w:t>CZm</w:t>
      </w:r>
      <w:proofErr w:type="spellEnd"/>
      <w:r w:rsidRPr="000D213D">
        <w:rPr>
          <w:rFonts w:ascii="Times New Roman" w:hAnsi="Times New Roman"/>
          <w:sz w:val="24"/>
          <w:szCs w:val="24"/>
        </w:rPr>
        <w:t xml:space="preserve"> – minimalny czas dostawy zaoferowany w odpowiedzi na zapytanie; </w:t>
      </w:r>
      <w:r w:rsidRPr="000D213D">
        <w:rPr>
          <w:rFonts w:ascii="Times New Roman" w:hAnsi="Times New Roman"/>
          <w:sz w:val="24"/>
          <w:szCs w:val="24"/>
        </w:rPr>
        <w:br/>
      </w:r>
      <w:proofErr w:type="spellStart"/>
      <w:r w:rsidRPr="000D213D">
        <w:rPr>
          <w:rFonts w:ascii="Times New Roman" w:hAnsi="Times New Roman"/>
          <w:b/>
          <w:sz w:val="24"/>
          <w:szCs w:val="24"/>
        </w:rPr>
        <w:t>CZx</w:t>
      </w:r>
      <w:proofErr w:type="spellEnd"/>
      <w:r w:rsidRPr="000D213D">
        <w:rPr>
          <w:rFonts w:ascii="Times New Roman" w:hAnsi="Times New Roman"/>
          <w:sz w:val="24"/>
          <w:szCs w:val="24"/>
        </w:rPr>
        <w:t xml:space="preserve"> -  czas dostawy rozpatrywanej oferty</w:t>
      </w:r>
    </w:p>
    <w:p w14:paraId="194A42AF" w14:textId="77777777" w:rsidR="003D676F" w:rsidRPr="000D213D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</w:p>
    <w:p w14:paraId="50ECE3C1" w14:textId="77777777" w:rsidR="003D676F" w:rsidRPr="000E25B6" w:rsidRDefault="003D676F" w:rsidP="003D676F">
      <w:pPr>
        <w:pStyle w:val="Akapitzlist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0E25B6">
        <w:rPr>
          <w:rFonts w:ascii="Times New Roman" w:hAnsi="Times New Roman"/>
          <w:b/>
          <w:sz w:val="24"/>
          <w:szCs w:val="24"/>
        </w:rPr>
        <w:t>S = C + CZ</w:t>
      </w:r>
    </w:p>
    <w:p w14:paraId="2AEA3516" w14:textId="77777777" w:rsidR="003D676F" w:rsidRPr="000D213D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</w:p>
    <w:p w14:paraId="76035BE4" w14:textId="77777777" w:rsidR="003D676F" w:rsidRPr="000D213D" w:rsidRDefault="003D676F" w:rsidP="003D676F">
      <w:pPr>
        <w:spacing w:line="276" w:lineRule="auto"/>
        <w:ind w:left="708" w:firstLine="1"/>
      </w:pPr>
      <w:r w:rsidRPr="000D213D">
        <w:rPr>
          <w:b/>
        </w:rPr>
        <w:t>S</w:t>
      </w:r>
      <w:r w:rsidRPr="000D213D">
        <w:t xml:space="preserve"> - suma punktów danej oferty</w:t>
      </w:r>
    </w:p>
    <w:p w14:paraId="79E91DEE" w14:textId="77777777" w:rsidR="003D676F" w:rsidRPr="000D213D" w:rsidRDefault="003D676F" w:rsidP="003D676F">
      <w:pPr>
        <w:spacing w:line="276" w:lineRule="auto"/>
        <w:ind w:left="708" w:firstLine="1"/>
      </w:pPr>
      <w:r w:rsidRPr="000D213D">
        <w:rPr>
          <w:b/>
        </w:rPr>
        <w:t>C</w:t>
      </w:r>
      <w:r w:rsidRPr="000D213D">
        <w:t xml:space="preserve"> - liczba punktów przyznanych danej ofercie w kryterium ceny;</w:t>
      </w:r>
    </w:p>
    <w:p w14:paraId="7F2E2712" w14:textId="77777777" w:rsidR="003D676F" w:rsidRPr="000D213D" w:rsidRDefault="003D676F" w:rsidP="003D676F">
      <w:pPr>
        <w:spacing w:line="276" w:lineRule="auto"/>
        <w:ind w:left="708" w:firstLine="1"/>
      </w:pPr>
      <w:r w:rsidRPr="000D213D">
        <w:rPr>
          <w:b/>
        </w:rPr>
        <w:t>CZ</w:t>
      </w:r>
      <w:r w:rsidRPr="000D213D">
        <w:t xml:space="preserve"> - liczba punktów przyznanych danej ofercie w kryterium czas dostawy;</w:t>
      </w:r>
    </w:p>
    <w:p w14:paraId="289DE83C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CE301AA" w14:textId="413463F6" w:rsidR="003D676F" w:rsidRPr="000D213D" w:rsidRDefault="003D676F" w:rsidP="000E25B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W przypadku złożenia oferty w walucie obcej cena oferty przeliczona zostanie na PLN po średnim kursie NBP z dnia poprzedzającego wybór Wykonawcy. </w:t>
      </w:r>
    </w:p>
    <w:p w14:paraId="333FCDA4" w14:textId="11EBA239" w:rsidR="00BD06BF" w:rsidRPr="000D213D" w:rsidRDefault="003D676F" w:rsidP="000E25B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Zamawiający udzieli zamówienia Wykonawcy, którego oferta odpowiada wszystkim wymaganiom przedstawionym w zapytaniu ofertowym oraz jest najkorzystniejsza, tj. otrzyma największą liczbę punktów (max. 100 pkt.). </w:t>
      </w:r>
    </w:p>
    <w:p w14:paraId="5E1B4696" w14:textId="17BB0D9F" w:rsidR="003D676F" w:rsidRPr="000D213D" w:rsidRDefault="003D676F" w:rsidP="000E25B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Jeżeli Wykonawca, którego oferta została wybrana, uchyla się od zawarcia umowy w sprawie zamówienia, zamawiający może wybrać ofertę najkorzystniejszą spośród pozostałych ofert, bez przeprowadzania ich powtórnej oceny. </w:t>
      </w:r>
    </w:p>
    <w:p w14:paraId="1ADD6855" w14:textId="77777777" w:rsidR="003D676F" w:rsidRPr="000E25B6" w:rsidRDefault="003D676F" w:rsidP="000E25B6"/>
    <w:p w14:paraId="2DFDE7CA" w14:textId="77777777" w:rsidR="00AE6168" w:rsidRPr="000D213D" w:rsidRDefault="00AE6168" w:rsidP="00AE6168">
      <w:pPr>
        <w:jc w:val="both"/>
        <w:rPr>
          <w:b/>
        </w:rPr>
      </w:pPr>
      <w:r w:rsidRPr="000D213D">
        <w:rPr>
          <w:b/>
        </w:rPr>
        <w:t xml:space="preserve">XII. WARUNKI UMOWY </w:t>
      </w:r>
    </w:p>
    <w:p w14:paraId="00B1E97B" w14:textId="77777777" w:rsidR="00AE6168" w:rsidRPr="000D213D" w:rsidRDefault="00AE6168" w:rsidP="00AE6168">
      <w:pPr>
        <w:jc w:val="both"/>
        <w:rPr>
          <w:b/>
        </w:rPr>
      </w:pPr>
    </w:p>
    <w:p w14:paraId="49651799" w14:textId="77777777" w:rsidR="00BD06BF" w:rsidRPr="000D213D" w:rsidRDefault="00AE6168" w:rsidP="00AE6168">
      <w:pPr>
        <w:pStyle w:val="Akapitzlist"/>
        <w:numPr>
          <w:ilvl w:val="0"/>
          <w:numId w:val="20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0E25B6">
        <w:rPr>
          <w:rFonts w:ascii="Times New Roman" w:hAnsi="Times New Roman"/>
          <w:sz w:val="24"/>
          <w:szCs w:val="24"/>
        </w:rPr>
        <w:t xml:space="preserve">Umowa zawarta zostanie z uwzględnieniem postanowień wynikających z treści niniejszego zapytania ofertowego oraz danych zawartych w ofercie. </w:t>
      </w:r>
    </w:p>
    <w:p w14:paraId="527EE669" w14:textId="257874EC" w:rsidR="00AE6168" w:rsidRPr="000E25B6" w:rsidRDefault="00AE6168" w:rsidP="000E25B6">
      <w:pPr>
        <w:pStyle w:val="Akapitzlist"/>
        <w:numPr>
          <w:ilvl w:val="0"/>
          <w:numId w:val="20"/>
        </w:numPr>
        <w:spacing w:after="0"/>
        <w:ind w:left="284" w:hanging="357"/>
        <w:jc w:val="both"/>
      </w:pPr>
      <w:r w:rsidRPr="000E25B6">
        <w:rPr>
          <w:rFonts w:ascii="Times New Roman" w:hAnsi="Times New Roman"/>
          <w:sz w:val="24"/>
          <w:szCs w:val="24"/>
        </w:rPr>
        <w:t xml:space="preserve">Zamawiający zastrzega sobie możliwość zmiany umowy zawartej z Wykonawcą wybranym w wyniku przeprowadzonego postępowania o udzielenie zamówienia z następujących powodów: </w:t>
      </w:r>
    </w:p>
    <w:p w14:paraId="695A1991" w14:textId="77777777" w:rsidR="00AE6168" w:rsidRPr="000D213D" w:rsidRDefault="00AE6168" w:rsidP="00AE6168">
      <w:pPr>
        <w:numPr>
          <w:ilvl w:val="0"/>
          <w:numId w:val="16"/>
        </w:numPr>
        <w:autoSpaceDN w:val="0"/>
        <w:contextualSpacing/>
        <w:jc w:val="both"/>
      </w:pPr>
      <w:r w:rsidRPr="000D213D">
        <w:t xml:space="preserve">obiektywnych przyczyn niezależnych od Zamawiającego lub Wykonawcy, </w:t>
      </w:r>
    </w:p>
    <w:p w14:paraId="4093BE32" w14:textId="77777777" w:rsidR="00AE6168" w:rsidRPr="000D213D" w:rsidRDefault="00AE6168" w:rsidP="00AE6168">
      <w:pPr>
        <w:numPr>
          <w:ilvl w:val="0"/>
          <w:numId w:val="16"/>
        </w:numPr>
        <w:autoSpaceDN w:val="0"/>
        <w:contextualSpacing/>
        <w:jc w:val="both"/>
      </w:pPr>
      <w:r w:rsidRPr="000D213D">
        <w:t xml:space="preserve">wystąpienia siły wyższej, </w:t>
      </w:r>
    </w:p>
    <w:p w14:paraId="7EF45AED" w14:textId="77777777" w:rsidR="00AE6168" w:rsidRPr="000D213D" w:rsidRDefault="00AE6168" w:rsidP="000E25B6">
      <w:pPr>
        <w:numPr>
          <w:ilvl w:val="0"/>
          <w:numId w:val="16"/>
        </w:numPr>
        <w:autoSpaceDN w:val="0"/>
        <w:contextualSpacing/>
        <w:jc w:val="both"/>
      </w:pPr>
      <w:r w:rsidRPr="000D213D">
        <w:t xml:space="preserve">zmian regulacji prawnych obowiązujących w dniu podpisania umowy, właściwych wytycznych w zakresie kwalifikowalności wydatków lub umowy o dofinansowanie Projektu zawartej z Narodowym Centrum Badań i Rozwoju (w tym w szczególności </w:t>
      </w:r>
      <w:r w:rsidRPr="000D213D">
        <w:rPr>
          <w:shd w:val="clear" w:color="auto" w:fill="FFFFFF"/>
        </w:rPr>
        <w:t>zmiany zasad finansowania Projektu, zmiany harmonogramu realizacji umowy o dofinansowanie, zmiany miejsca realizacji Projektu),</w:t>
      </w:r>
      <w:r w:rsidRPr="000D213D">
        <w:t xml:space="preserve"> mających wpływ na realizację umowy,</w:t>
      </w:r>
    </w:p>
    <w:p w14:paraId="7F514355" w14:textId="77777777" w:rsidR="00AE6168" w:rsidRPr="000D213D" w:rsidRDefault="00AE6168" w:rsidP="000E25B6">
      <w:pPr>
        <w:numPr>
          <w:ilvl w:val="0"/>
          <w:numId w:val="16"/>
        </w:numPr>
        <w:autoSpaceDN w:val="0"/>
        <w:contextualSpacing/>
        <w:jc w:val="both"/>
      </w:pPr>
      <w:r w:rsidRPr="000E25B6">
        <w:t>w przypadku, gdy wynikną rozbieżności lub niejasności w umowie, których nie można usunąć w inny sposób, a zmiana będzie umożliwiać usunięcie rozbieżności i doprecyzowanie umowy w celu jednoznacznej interpretacji jej postanowień przez Strony,</w:t>
      </w:r>
    </w:p>
    <w:p w14:paraId="6B912337" w14:textId="77777777" w:rsidR="00AE6168" w:rsidRPr="000D213D" w:rsidRDefault="00AE6168" w:rsidP="00AE6168">
      <w:pPr>
        <w:numPr>
          <w:ilvl w:val="0"/>
          <w:numId w:val="16"/>
        </w:numPr>
        <w:autoSpaceDN w:val="0"/>
        <w:contextualSpacing/>
        <w:jc w:val="both"/>
      </w:pPr>
      <w:r w:rsidRPr="000E25B6">
        <w:t>gdy są korzystne dla Zamawiającego.</w:t>
      </w:r>
    </w:p>
    <w:p w14:paraId="3A00E141" w14:textId="77777777" w:rsidR="00AE6168" w:rsidRPr="000E25B6" w:rsidRDefault="00AE6168" w:rsidP="00AE6168">
      <w:pPr>
        <w:numPr>
          <w:ilvl w:val="0"/>
          <w:numId w:val="17"/>
        </w:numPr>
        <w:shd w:val="clear" w:color="auto" w:fill="FFFFFF"/>
        <w:suppressAutoHyphens/>
        <w:autoSpaceDN w:val="0"/>
        <w:ind w:left="284"/>
        <w:jc w:val="both"/>
      </w:pPr>
      <w:r w:rsidRPr="000E25B6">
        <w:t>Nie stanowi zmiany umowy, w rozumieniu punktu 2 powyżej:</w:t>
      </w:r>
    </w:p>
    <w:p w14:paraId="4ECE4039" w14:textId="77777777" w:rsidR="00AE6168" w:rsidRPr="000E25B6" w:rsidRDefault="00AE6168" w:rsidP="00AE6168">
      <w:pPr>
        <w:numPr>
          <w:ilvl w:val="1"/>
          <w:numId w:val="18"/>
        </w:numPr>
        <w:shd w:val="clear" w:color="auto" w:fill="FFFFFF"/>
        <w:suppressAutoHyphens/>
        <w:autoSpaceDN w:val="0"/>
        <w:ind w:left="709"/>
        <w:jc w:val="both"/>
      </w:pPr>
      <w:r w:rsidRPr="000E25B6">
        <w:rPr>
          <w:shd w:val="clear" w:color="auto" w:fill="FFFFFF"/>
        </w:rPr>
        <w:t xml:space="preserve">  zmiana danych związanych z obsługą administracyjno-organizacyjną umowy </w:t>
      </w:r>
    </w:p>
    <w:p w14:paraId="59829ABB" w14:textId="77777777" w:rsidR="00AE6168" w:rsidRPr="000E25B6" w:rsidRDefault="00AE6168" w:rsidP="00AE6168">
      <w:pPr>
        <w:numPr>
          <w:ilvl w:val="1"/>
          <w:numId w:val="18"/>
        </w:numPr>
        <w:shd w:val="clear" w:color="auto" w:fill="FFFFFF"/>
        <w:suppressAutoHyphens/>
        <w:autoSpaceDN w:val="0"/>
        <w:ind w:left="709"/>
        <w:jc w:val="both"/>
      </w:pPr>
      <w:r w:rsidRPr="000E25B6">
        <w:rPr>
          <w:shd w:val="clear" w:color="auto" w:fill="FFFFFF"/>
        </w:rPr>
        <w:t xml:space="preserve">  zmiana nazw stron lub ich formy prawnej (przy zachowaniu ciągłości prawnej) adresów, </w:t>
      </w:r>
      <w:proofErr w:type="spellStart"/>
      <w:r w:rsidRPr="000E25B6">
        <w:rPr>
          <w:shd w:val="clear" w:color="auto" w:fill="FFFFFF"/>
        </w:rPr>
        <w:t>teleadresów</w:t>
      </w:r>
      <w:proofErr w:type="spellEnd"/>
      <w:r w:rsidRPr="000E25B6">
        <w:rPr>
          <w:shd w:val="clear" w:color="auto" w:fill="FFFFFF"/>
        </w:rPr>
        <w:t>, zmiana osób wskazanych do kontaktów miedzy Stronami;</w:t>
      </w:r>
    </w:p>
    <w:p w14:paraId="50BAECB3" w14:textId="4D7BB17D" w:rsidR="00FB0EEF" w:rsidRPr="000E25B6" w:rsidRDefault="00FB0EEF" w:rsidP="000E25B6">
      <w:pPr>
        <w:pStyle w:val="Akapitzlist"/>
        <w:numPr>
          <w:ilvl w:val="0"/>
          <w:numId w:val="17"/>
        </w:numPr>
        <w:spacing w:after="0"/>
        <w:ind w:left="283" w:hanging="357"/>
        <w:jc w:val="both"/>
      </w:pPr>
      <w:r w:rsidRPr="000E25B6">
        <w:rPr>
          <w:rFonts w:ascii="Times New Roman" w:hAnsi="Times New Roman"/>
          <w:sz w:val="24"/>
          <w:szCs w:val="24"/>
        </w:rPr>
        <w:t>Zamawiaj</w:t>
      </w:r>
      <w:r w:rsidR="007B40AC" w:rsidRPr="000E25B6">
        <w:rPr>
          <w:rFonts w:ascii="Times New Roman" w:hAnsi="Times New Roman"/>
          <w:sz w:val="24"/>
          <w:szCs w:val="24"/>
        </w:rPr>
        <w:t>ą</w:t>
      </w:r>
      <w:r w:rsidRPr="000E25B6">
        <w:rPr>
          <w:rFonts w:ascii="Times New Roman" w:hAnsi="Times New Roman"/>
          <w:sz w:val="24"/>
          <w:szCs w:val="24"/>
        </w:rPr>
        <w:t xml:space="preserve">cy zastrzega sobie prawo do wprowadzenia w umowie zapisu dotyczącego udzielenia </w:t>
      </w:r>
      <w:r w:rsidR="000D213D" w:rsidRPr="000E25B6">
        <w:rPr>
          <w:rFonts w:ascii="Times New Roman" w:hAnsi="Times New Roman"/>
          <w:sz w:val="24"/>
          <w:szCs w:val="24"/>
        </w:rPr>
        <w:t xml:space="preserve">przez Wykonawcę </w:t>
      </w:r>
      <w:r w:rsidRPr="000E25B6">
        <w:rPr>
          <w:rFonts w:ascii="Times New Roman" w:hAnsi="Times New Roman"/>
          <w:sz w:val="24"/>
          <w:szCs w:val="24"/>
        </w:rPr>
        <w:t xml:space="preserve">gwarancji i wykonywania przez Wykonawcę świadczeń z niej wynikających, przez okres co najmniej </w:t>
      </w:r>
      <w:r w:rsidR="00AE36C5" w:rsidRPr="000E25B6">
        <w:rPr>
          <w:rFonts w:ascii="Times New Roman" w:hAnsi="Times New Roman"/>
          <w:sz w:val="24"/>
          <w:szCs w:val="24"/>
        </w:rPr>
        <w:t>12 miesięcy.</w:t>
      </w:r>
    </w:p>
    <w:p w14:paraId="234EEB1F" w14:textId="5EDC9E8A" w:rsidR="00AE6168" w:rsidRPr="000E25B6" w:rsidRDefault="00AE6168" w:rsidP="00AE6168">
      <w:pPr>
        <w:numPr>
          <w:ilvl w:val="0"/>
          <w:numId w:val="17"/>
        </w:numPr>
        <w:shd w:val="clear" w:color="auto" w:fill="FFFFFF"/>
        <w:suppressAutoHyphens/>
        <w:autoSpaceDN w:val="0"/>
        <w:ind w:left="284"/>
        <w:jc w:val="both"/>
      </w:pPr>
      <w:r w:rsidRPr="000E25B6">
        <w:t>Zamawiający zastrzega sobie prawo do odstąpienia od umowy w przypadku niezachowania przez</w:t>
      </w:r>
      <w:r w:rsidRPr="000E25B6">
        <w:rPr>
          <w:shd w:val="clear" w:color="auto" w:fill="FFFFFF"/>
        </w:rPr>
        <w:t xml:space="preserve"> Wykonawcę terminu dostawy aparatury (sprawnej i wolnej od wad). Ponadto Zamawiający zastrzega sobie prawo do wprowadzenia w umowie finansowych kar umownych za każdy dzień opóźnienia w dostawie aparatury w stosunku do terminu określonego przez Wykonawcę w ofercie oraz w przypadku odstąpienia przez Zamawiającego od umowy, z przyczyn leżących po stronie Wykonawcy. W przypadku odstąpienia od umowy zawartej z Wykonawcą, Zamawiający zastrzega sobie możliwość podpisania umowy z następnym Wykonawcą, który złożył ofertę najkorzystniejszą, po wybranym pierwotnie Wykonawcy, w przeprowadzonym  postępowaniu ofertowym.</w:t>
      </w:r>
    </w:p>
    <w:p w14:paraId="3EA7793D" w14:textId="77777777" w:rsidR="007B40AC" w:rsidRPr="000E25B6" w:rsidRDefault="007B40AC" w:rsidP="007B40AC">
      <w:pPr>
        <w:numPr>
          <w:ilvl w:val="0"/>
          <w:numId w:val="17"/>
        </w:numPr>
        <w:shd w:val="clear" w:color="auto" w:fill="FFFFFF"/>
        <w:suppressAutoHyphens/>
        <w:autoSpaceDN w:val="0"/>
        <w:ind w:left="284"/>
        <w:jc w:val="both"/>
      </w:pPr>
      <w:r w:rsidRPr="000E25B6">
        <w:t>Zamawiający zastrzega sobie prawo do wprowadzenia w umowie zapisu o:</w:t>
      </w:r>
    </w:p>
    <w:p w14:paraId="39E2F64C" w14:textId="77777777" w:rsidR="007B40AC" w:rsidRPr="000E25B6" w:rsidRDefault="007B40AC" w:rsidP="007B40AC">
      <w:pPr>
        <w:numPr>
          <w:ilvl w:val="0"/>
          <w:numId w:val="19"/>
        </w:numPr>
        <w:shd w:val="clear" w:color="auto" w:fill="FFFFFF"/>
        <w:suppressAutoHyphens/>
        <w:autoSpaceDN w:val="0"/>
        <w:jc w:val="both"/>
      </w:pPr>
      <w:r w:rsidRPr="000E25B6">
        <w:t>czasie obsługi zgłoszenia serwisowego przez Wykonawcę, który wynosić będzie 1 dzień roboczy (liczony jako 24 godziny od momentu zgłoszenia);</w:t>
      </w:r>
    </w:p>
    <w:p w14:paraId="530F92FB" w14:textId="77777777" w:rsidR="007B40AC" w:rsidRPr="000E25B6" w:rsidRDefault="007B40AC" w:rsidP="000E25B6">
      <w:pPr>
        <w:numPr>
          <w:ilvl w:val="0"/>
          <w:numId w:val="19"/>
        </w:numPr>
        <w:shd w:val="clear" w:color="auto" w:fill="FFFFFF"/>
        <w:suppressAutoHyphens/>
        <w:autoSpaceDN w:val="0"/>
        <w:jc w:val="both"/>
      </w:pPr>
      <w:r w:rsidRPr="000E25B6">
        <w:t>konieczności dostarczenia w terminie nie dłuższym niż 10 dni roboczych aparatury, o tych samych parametrach i właściwościach, sprawnej, wolnej od wad, umożliwiającej korzystanie z niej zgodnie z przeznaczeniem - w przypadku wystąpienia awarii aparatury lub stwierdzenia jej wad uniemożliwiających korzystanie z niej zgodnie z przeznaczeniem.</w:t>
      </w:r>
    </w:p>
    <w:p w14:paraId="2D9CC5E4" w14:textId="24FC4E16" w:rsidR="003D676F" w:rsidRPr="000D213D" w:rsidRDefault="007B40AC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213D" w:rsidDel="00AE6168">
        <w:t xml:space="preserve"> </w:t>
      </w:r>
    </w:p>
    <w:p w14:paraId="72608CE6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D0A41EC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213D">
        <w:rPr>
          <w:rFonts w:ascii="Times New Roman" w:hAnsi="Times New Roman"/>
          <w:b/>
          <w:sz w:val="24"/>
          <w:szCs w:val="24"/>
        </w:rPr>
        <w:t xml:space="preserve">XIII. INFORMACJE O FORMALNOŚCIACH, JAKIE POWINNY ZOSTAĆ DOPEŁNIONE PO WYBORZE OFERTY </w:t>
      </w:r>
    </w:p>
    <w:p w14:paraId="0D8FEA02" w14:textId="77777777" w:rsidR="003D676F" w:rsidRPr="000D213D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6510F829" w14:textId="7E4C7AA1" w:rsidR="003D676F" w:rsidRPr="000D213D" w:rsidRDefault="003D676F" w:rsidP="000E25B6">
      <w:pPr>
        <w:pStyle w:val="Akapitzlist"/>
        <w:numPr>
          <w:ilvl w:val="3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Umowa w sprawie wykonania zamówienia, którego przedmiot został określony w niniejszym zapytaniu ofertowym, zawarta zostanie z uwzględnieniem postanowień wynikających z treści zapytania ofertowego oraz danych zawartych w ofercie. </w:t>
      </w:r>
    </w:p>
    <w:p w14:paraId="570D27E4" w14:textId="57096E1E" w:rsidR="003D676F" w:rsidRPr="000D213D" w:rsidRDefault="003D676F" w:rsidP="000E25B6">
      <w:pPr>
        <w:pStyle w:val="Akapitzlist"/>
        <w:numPr>
          <w:ilvl w:val="3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Zamawiający podpisze umowę z Wykonawcą, który przedłoży najkorzystniejszą ofertę </w:t>
      </w:r>
      <w:r w:rsidRPr="000D213D">
        <w:rPr>
          <w:rFonts w:ascii="Times New Roman" w:hAnsi="Times New Roman"/>
          <w:sz w:val="24"/>
          <w:szCs w:val="24"/>
        </w:rPr>
        <w:br/>
        <w:t xml:space="preserve">z punktu widzenia kryteriów przyjętych w niniejszym zapytaniu ofertowym. </w:t>
      </w:r>
    </w:p>
    <w:p w14:paraId="2EC03E5B" w14:textId="1FD26A03" w:rsidR="003D676F" w:rsidRPr="000D213D" w:rsidRDefault="003D676F" w:rsidP="000E25B6">
      <w:pPr>
        <w:pStyle w:val="Akapitzlist"/>
        <w:numPr>
          <w:ilvl w:val="3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Niezwłocznie po wyborze najkorzystniejszej oferty Zamawiający zamieści na stronie internetowej informację o wyborze najkorzystniejszej oferty, podając nazwę (firmę) Wykonawcy, którego ofertę wybrano. </w:t>
      </w:r>
    </w:p>
    <w:p w14:paraId="0C631C94" w14:textId="52377878" w:rsidR="000D213D" w:rsidRPr="000D213D" w:rsidRDefault="003D676F" w:rsidP="000E25B6">
      <w:pPr>
        <w:pStyle w:val="Akapitzlist"/>
        <w:numPr>
          <w:ilvl w:val="3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D213D">
        <w:t xml:space="preserve">Zamawiający określi datę i miejsce podpisania umowy, zawiadamiając Wykonawcę pisemnie, mailowo lub telefonicznie. </w:t>
      </w:r>
    </w:p>
    <w:p w14:paraId="43694BB5" w14:textId="35157719" w:rsidR="003D676F" w:rsidRPr="000D213D" w:rsidRDefault="003D676F" w:rsidP="000E25B6">
      <w:pPr>
        <w:pStyle w:val="Akapitzlist"/>
        <w:numPr>
          <w:ilvl w:val="3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Jeżeli Wykonawca, którego oferta została wybrana, uchyla się od zawarcia umowy w sprawie zamówienia publicznego, Zamawiający może wybrać ofertę najkorzystniejszą spośród pozostałych ofert złożonych bez przeprowadzania ich ponownej oceny. </w:t>
      </w:r>
    </w:p>
    <w:p w14:paraId="398A29AF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46DEAA1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D213D">
        <w:rPr>
          <w:rFonts w:ascii="Times New Roman" w:hAnsi="Times New Roman"/>
          <w:sz w:val="24"/>
          <w:szCs w:val="24"/>
        </w:rPr>
        <w:tab/>
      </w:r>
      <w:r w:rsidRPr="000D213D">
        <w:rPr>
          <w:rFonts w:ascii="Times New Roman" w:hAnsi="Times New Roman"/>
          <w:sz w:val="24"/>
          <w:szCs w:val="24"/>
        </w:rPr>
        <w:tab/>
      </w:r>
      <w:r w:rsidRPr="000D213D">
        <w:rPr>
          <w:rFonts w:ascii="Times New Roman" w:hAnsi="Times New Roman"/>
          <w:sz w:val="24"/>
          <w:szCs w:val="24"/>
        </w:rPr>
        <w:tab/>
        <w:t xml:space="preserve">Z poważaniem, </w:t>
      </w:r>
    </w:p>
    <w:p w14:paraId="07CEE3FB" w14:textId="37BEC7EC" w:rsidR="003D676F" w:rsidRPr="000D213D" w:rsidRDefault="00363804" w:rsidP="000E25B6">
      <w:pPr>
        <w:pStyle w:val="Akapitzlist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5B6">
        <w:rPr>
          <w:rFonts w:ascii="Times New Roman" w:hAnsi="Times New Roman"/>
          <w:sz w:val="24"/>
          <w:szCs w:val="24"/>
        </w:rPr>
        <w:t>SensDx</w:t>
      </w:r>
      <w:proofErr w:type="spellEnd"/>
      <w:r w:rsidR="0020240A" w:rsidRPr="000E25B6">
        <w:rPr>
          <w:rFonts w:ascii="Times New Roman" w:hAnsi="Times New Roman"/>
          <w:sz w:val="24"/>
          <w:szCs w:val="24"/>
        </w:rPr>
        <w:t xml:space="preserve"> </w:t>
      </w:r>
      <w:r w:rsidRPr="000E25B6">
        <w:rPr>
          <w:rFonts w:ascii="Times New Roman" w:hAnsi="Times New Roman"/>
          <w:sz w:val="24"/>
          <w:szCs w:val="24"/>
        </w:rPr>
        <w:t>S</w:t>
      </w:r>
      <w:r w:rsidR="0030672E" w:rsidRPr="000E25B6">
        <w:rPr>
          <w:rFonts w:ascii="Times New Roman" w:hAnsi="Times New Roman"/>
          <w:sz w:val="24"/>
          <w:szCs w:val="24"/>
        </w:rPr>
        <w:t>.A.</w:t>
      </w:r>
      <w:r w:rsidR="003D676F" w:rsidRPr="000E25B6">
        <w:rPr>
          <w:rFonts w:ascii="Times New Roman" w:hAnsi="Times New Roman"/>
          <w:sz w:val="24"/>
          <w:szCs w:val="24"/>
        </w:rPr>
        <w:t xml:space="preserve"> </w:t>
      </w:r>
    </w:p>
    <w:p w14:paraId="270CBE38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EEA405D" w14:textId="77777777" w:rsidR="003D676F" w:rsidRPr="000D213D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213D">
        <w:rPr>
          <w:rFonts w:ascii="Times New Roman" w:hAnsi="Times New Roman"/>
          <w:sz w:val="24"/>
          <w:szCs w:val="24"/>
        </w:rPr>
        <w:t xml:space="preserve">ZAŁĄCZNIKI: </w:t>
      </w:r>
    </w:p>
    <w:p w14:paraId="6BB3F757" w14:textId="77777777" w:rsidR="00B37565" w:rsidRPr="000D213D" w:rsidRDefault="0067593B" w:rsidP="003D676F">
      <w:pPr>
        <w:spacing w:line="276" w:lineRule="auto"/>
        <w:jc w:val="both"/>
      </w:pPr>
      <w:r w:rsidRPr="000D213D">
        <w:t>1.</w:t>
      </w:r>
      <w:r w:rsidR="003D676F" w:rsidRPr="000D213D">
        <w:t xml:space="preserve"> Formularz ofertowy</w:t>
      </w:r>
    </w:p>
    <w:p w14:paraId="06269D96" w14:textId="77777777" w:rsidR="000D213D" w:rsidRDefault="0067593B" w:rsidP="000D213D">
      <w:pPr>
        <w:spacing w:line="276" w:lineRule="auto"/>
        <w:jc w:val="both"/>
      </w:pPr>
      <w:r w:rsidRPr="000D213D">
        <w:t>1</w:t>
      </w:r>
      <w:r w:rsidR="004649BC" w:rsidRPr="000D213D">
        <w:t>a. Specyfikacja cenowa</w:t>
      </w:r>
    </w:p>
    <w:p w14:paraId="473FBEF5" w14:textId="0DAC698F" w:rsidR="000D213D" w:rsidRPr="000D213D" w:rsidRDefault="000D213D">
      <w:pPr>
        <w:spacing w:line="276" w:lineRule="auto"/>
        <w:jc w:val="both"/>
      </w:pPr>
      <w:r>
        <w:t xml:space="preserve">2. </w:t>
      </w:r>
      <w:r w:rsidRPr="000D213D">
        <w:t>Klauzula informacyjna</w:t>
      </w:r>
    </w:p>
    <w:p w14:paraId="2476C07C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7AC314CF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29023925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5557024D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06003737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5152FA64" w14:textId="47D89299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  <w:bookmarkStart w:id="2" w:name="_GoBack"/>
      <w:bookmarkEnd w:id="2"/>
    </w:p>
    <w:p w14:paraId="775CBE1E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3BF68567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p w14:paraId="7B6887AC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bookmarkEnd w:id="0"/>
    <w:p w14:paraId="7429C7B8" w14:textId="77777777" w:rsidR="00A64AAD" w:rsidRPr="000E25B6" w:rsidRDefault="00A64AAD" w:rsidP="00EB6CB9">
      <w:pPr>
        <w:pStyle w:val="Arial-12"/>
        <w:widowControl w:val="0"/>
        <w:autoSpaceDE w:val="0"/>
        <w:spacing w:before="0" w:after="0" w:line="360" w:lineRule="auto"/>
        <w:rPr>
          <w:rFonts w:ascii="Times New Roman" w:hAnsi="Times New Roman"/>
          <w:szCs w:val="24"/>
        </w:rPr>
      </w:pPr>
    </w:p>
    <w:sectPr w:rsidR="00A64AAD" w:rsidRPr="000E25B6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6CF02" w14:textId="77777777" w:rsidR="001C5479" w:rsidRDefault="001C5479">
      <w:r>
        <w:separator/>
      </w:r>
    </w:p>
  </w:endnote>
  <w:endnote w:type="continuationSeparator" w:id="0">
    <w:p w14:paraId="0A911B4A" w14:textId="77777777" w:rsidR="001C5479" w:rsidRDefault="001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/>
        <w:sz w:val="20"/>
        <w:lang w:eastAsia="pl-PL"/>
      </w:rPr>
      <w:id w:val="1879050502"/>
      <w:docPartObj>
        <w:docPartGallery w:val="Page Numbers (Bottom of Page)"/>
        <w:docPartUnique/>
      </w:docPartObj>
    </w:sdtPr>
    <w:sdtEndPr/>
    <w:sdtContent>
      <w:p w14:paraId="482E1DEA" w14:textId="2DBB2725" w:rsidR="00994ED5" w:rsidRDefault="005B17AD" w:rsidP="00994ED5">
        <w:pPr>
          <w:pStyle w:val="Arial-12"/>
          <w:widowControl w:val="0"/>
          <w:autoSpaceDE w:val="0"/>
          <w:spacing w:before="0" w:after="0" w:line="360" w:lineRule="auto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3E191F08" wp14:editId="316E2D9B">
                  <wp:simplePos x="0" y="0"/>
                  <wp:positionH relativeFrom="page">
                    <wp:posOffset>274955</wp:posOffset>
                  </wp:positionH>
                  <wp:positionV relativeFrom="paragraph">
                    <wp:posOffset>81915</wp:posOffset>
                  </wp:positionV>
                  <wp:extent cx="7134225" cy="1152525"/>
                  <wp:effectExtent l="0" t="0" r="28575" b="28575"/>
                  <wp:wrapSquare wrapText="bothSides"/>
                  <wp:docPr id="4" name="Pole tekstow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1342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C58DE" w14:textId="77777777" w:rsidR="00994ED5" w:rsidRDefault="00994ED5" w:rsidP="00994ED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Projekt  DIAMSEC finansowany przez Narodowe Centrum Badań i Rozwoju w ramach Strategicznego programu badań naukowych i prac rozwojowych „Nowoczesne technologie materiałowe” – TECHMATSTRATEG</w:t>
                              </w:r>
                            </w:p>
                            <w:p w14:paraId="6D2A3A00" w14:textId="5A2B5A13" w:rsidR="00994ED5" w:rsidRDefault="00994ED5" w:rsidP="00994ED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4C84CEF" wp14:editId="382763C5">
                                    <wp:extent cx="2202180" cy="678180"/>
                                    <wp:effectExtent l="0" t="0" r="7620" b="762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2180" cy="678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000DDC" w14:textId="77777777" w:rsidR="00994ED5" w:rsidRDefault="00994ED5" w:rsidP="00994ED5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191F0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6" type="#_x0000_t202" style="position:absolute;left:0;text-align:left;margin-left:21.65pt;margin-top:6.45pt;width:561.7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">
                  <v:path arrowok="t"/>
                  <v:textbox>
                    <w:txbxContent>
                      <w:p w14:paraId="733C58DE" w14:textId="77777777" w:rsidR="00994ED5" w:rsidRDefault="00994ED5" w:rsidP="00994E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Projekt  DIAMSEC finansowany przez Narodowe Centrum Badań i Rozwoju w ramach Strategicznego programu badań naukowych i prac rozwojowych „Nowoczesne technologie materiałowe” – TECHMATSTRATEG</w:t>
                        </w:r>
                      </w:p>
                      <w:p w14:paraId="6D2A3A00" w14:textId="5A2B5A13" w:rsidR="00994ED5" w:rsidRDefault="00994ED5" w:rsidP="00994E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0"/>
                          </w:rPr>
                          <w:drawing>
                            <wp:inline distT="0" distB="0" distL="0" distR="0" wp14:anchorId="64C84CEF" wp14:editId="382763C5">
                              <wp:extent cx="2202180" cy="678180"/>
                              <wp:effectExtent l="0" t="0" r="7620" b="762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2180" cy="678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000DDC" w14:textId="77777777" w:rsidR="00994ED5" w:rsidRDefault="00994ED5" w:rsidP="00994ED5">
                        <w:pPr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</w:p>
      <w:p w14:paraId="0C0E5381" w14:textId="7F12B6DA" w:rsidR="000C51FF" w:rsidRDefault="00F1060C">
        <w:pPr>
          <w:pStyle w:val="Stopka"/>
          <w:jc w:val="right"/>
        </w:pPr>
        <w:r>
          <w:fldChar w:fldCharType="begin"/>
        </w:r>
        <w:r w:rsidR="000C51FF">
          <w:instrText>PAGE   \* MERGEFORMAT</w:instrText>
        </w:r>
        <w:r>
          <w:fldChar w:fldCharType="separate"/>
        </w:r>
        <w:r w:rsidR="00D3101E">
          <w:rPr>
            <w:noProof/>
          </w:rPr>
          <w:t>7</w:t>
        </w:r>
        <w:r>
          <w:fldChar w:fldCharType="end"/>
        </w:r>
      </w:p>
    </w:sdtContent>
  </w:sdt>
  <w:p w14:paraId="1CA62F57" w14:textId="19BEDE36" w:rsidR="00432086" w:rsidRPr="00C46905" w:rsidRDefault="00432086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841" w14:textId="77777777" w:rsidR="001C5479" w:rsidRDefault="001C5479">
      <w:r>
        <w:separator/>
      </w:r>
    </w:p>
  </w:footnote>
  <w:footnote w:type="continuationSeparator" w:id="0">
    <w:p w14:paraId="73B82448" w14:textId="77777777" w:rsidR="001C5479" w:rsidRDefault="001C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0837" w14:textId="59455CD0" w:rsidR="00432086" w:rsidRPr="00126A33" w:rsidRDefault="00D33173" w:rsidP="00432086">
    <w:pPr>
      <w:rPr>
        <w:rFonts w:ascii="Cambria" w:hAnsi="Cambr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6851B" wp14:editId="4D395118">
          <wp:simplePos x="0" y="0"/>
          <wp:positionH relativeFrom="page">
            <wp:align>center</wp:align>
          </wp:positionH>
          <wp:positionV relativeFrom="paragraph">
            <wp:posOffset>76</wp:posOffset>
          </wp:positionV>
          <wp:extent cx="5337582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AMSEC_TechmatStrateg_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7582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9E6E9A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00E863B7"/>
    <w:multiLevelType w:val="hybridMultilevel"/>
    <w:tmpl w:val="7D802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9A709E"/>
    <w:multiLevelType w:val="hybridMultilevel"/>
    <w:tmpl w:val="6134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CD0CAB"/>
    <w:multiLevelType w:val="hybridMultilevel"/>
    <w:tmpl w:val="4992D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45F2C"/>
    <w:multiLevelType w:val="hybridMultilevel"/>
    <w:tmpl w:val="CD18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7002"/>
    <w:multiLevelType w:val="hybridMultilevel"/>
    <w:tmpl w:val="3C78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12B6"/>
    <w:multiLevelType w:val="hybridMultilevel"/>
    <w:tmpl w:val="1FBA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13CB"/>
    <w:multiLevelType w:val="hybridMultilevel"/>
    <w:tmpl w:val="A22A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16AF"/>
    <w:multiLevelType w:val="hybridMultilevel"/>
    <w:tmpl w:val="C018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7883"/>
    <w:multiLevelType w:val="hybridMultilevel"/>
    <w:tmpl w:val="8C169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928FB"/>
    <w:multiLevelType w:val="hybridMultilevel"/>
    <w:tmpl w:val="AF62B70E"/>
    <w:lvl w:ilvl="0" w:tplc="4986E8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3D48"/>
    <w:multiLevelType w:val="hybridMultilevel"/>
    <w:tmpl w:val="14CE8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4A21"/>
    <w:multiLevelType w:val="hybridMultilevel"/>
    <w:tmpl w:val="3D9A8DFE"/>
    <w:lvl w:ilvl="0" w:tplc="23A2800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9012C8"/>
    <w:multiLevelType w:val="hybridMultilevel"/>
    <w:tmpl w:val="99A6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14141B"/>
    <w:multiLevelType w:val="hybridMultilevel"/>
    <w:tmpl w:val="23A00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6639A"/>
    <w:multiLevelType w:val="hybridMultilevel"/>
    <w:tmpl w:val="C9A4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68AD"/>
    <w:multiLevelType w:val="hybridMultilevel"/>
    <w:tmpl w:val="0460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72DDD"/>
    <w:multiLevelType w:val="hybridMultilevel"/>
    <w:tmpl w:val="8792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54882"/>
    <w:multiLevelType w:val="hybridMultilevel"/>
    <w:tmpl w:val="D798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31AE4"/>
    <w:multiLevelType w:val="hybridMultilevel"/>
    <w:tmpl w:val="9F8061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F3755A"/>
    <w:multiLevelType w:val="hybridMultilevel"/>
    <w:tmpl w:val="BBB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0646E"/>
    <w:multiLevelType w:val="hybridMultilevel"/>
    <w:tmpl w:val="D96E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68D5"/>
    <w:multiLevelType w:val="hybridMultilevel"/>
    <w:tmpl w:val="F992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A3E21"/>
    <w:multiLevelType w:val="hybridMultilevel"/>
    <w:tmpl w:val="7D68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A298E"/>
    <w:multiLevelType w:val="hybridMultilevel"/>
    <w:tmpl w:val="AA3C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230C36"/>
    <w:multiLevelType w:val="hybridMultilevel"/>
    <w:tmpl w:val="5BB0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029D5"/>
    <w:multiLevelType w:val="hybridMultilevel"/>
    <w:tmpl w:val="305A6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709D0"/>
    <w:multiLevelType w:val="hybridMultilevel"/>
    <w:tmpl w:val="56B8573E"/>
    <w:lvl w:ilvl="0" w:tplc="74766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5841"/>
    <w:multiLevelType w:val="hybridMultilevel"/>
    <w:tmpl w:val="33DA9E80"/>
    <w:lvl w:ilvl="0" w:tplc="1A660CF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D844626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43161"/>
    <w:multiLevelType w:val="hybridMultilevel"/>
    <w:tmpl w:val="2F54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F1D55"/>
    <w:multiLevelType w:val="hybridMultilevel"/>
    <w:tmpl w:val="C334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3934"/>
    <w:multiLevelType w:val="hybridMultilevel"/>
    <w:tmpl w:val="D0FAC6E0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0"/>
  </w:num>
  <w:num w:numId="4">
    <w:abstractNumId w:val="13"/>
  </w:num>
  <w:num w:numId="5">
    <w:abstractNumId w:val="9"/>
  </w:num>
  <w:num w:numId="6">
    <w:abstractNumId w:val="22"/>
  </w:num>
  <w:num w:numId="7">
    <w:abstractNumId w:val="29"/>
  </w:num>
  <w:num w:numId="8">
    <w:abstractNumId w:val="15"/>
  </w:num>
  <w:num w:numId="9">
    <w:abstractNumId w:val="24"/>
  </w:num>
  <w:num w:numId="10">
    <w:abstractNumId w:val="32"/>
  </w:num>
  <w:num w:numId="11">
    <w:abstractNumId w:val="41"/>
  </w:num>
  <w:num w:numId="12">
    <w:abstractNumId w:val="3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3"/>
  </w:num>
  <w:num w:numId="24">
    <w:abstractNumId w:val="23"/>
  </w:num>
  <w:num w:numId="25">
    <w:abstractNumId w:val="26"/>
  </w:num>
  <w:num w:numId="26">
    <w:abstractNumId w:val="40"/>
  </w:num>
  <w:num w:numId="27">
    <w:abstractNumId w:val="31"/>
  </w:num>
  <w:num w:numId="28">
    <w:abstractNumId w:val="14"/>
  </w:num>
  <w:num w:numId="29">
    <w:abstractNumId w:val="18"/>
  </w:num>
  <w:num w:numId="30">
    <w:abstractNumId w:val="11"/>
  </w:num>
  <w:num w:numId="31">
    <w:abstractNumId w:val="36"/>
  </w:num>
  <w:num w:numId="32">
    <w:abstractNumId w:val="12"/>
  </w:num>
  <w:num w:numId="33">
    <w:abstractNumId w:val="39"/>
  </w:num>
  <w:num w:numId="34">
    <w:abstractNumId w:val="10"/>
  </w:num>
  <w:num w:numId="3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tjA3NDc2NjI3MjZU0lEKTi0uzszPAykwqQUAgCxVZCwAAAA="/>
  </w:docVars>
  <w:rsids>
    <w:rsidRoot w:val="0010251F"/>
    <w:rsid w:val="00014044"/>
    <w:rsid w:val="0002041F"/>
    <w:rsid w:val="000373FC"/>
    <w:rsid w:val="00037F9B"/>
    <w:rsid w:val="00054596"/>
    <w:rsid w:val="00063960"/>
    <w:rsid w:val="00065054"/>
    <w:rsid w:val="000663F7"/>
    <w:rsid w:val="00090D29"/>
    <w:rsid w:val="0009234B"/>
    <w:rsid w:val="000944AA"/>
    <w:rsid w:val="00095B22"/>
    <w:rsid w:val="000A2DBB"/>
    <w:rsid w:val="000A55BC"/>
    <w:rsid w:val="000B187E"/>
    <w:rsid w:val="000B34E8"/>
    <w:rsid w:val="000C05B9"/>
    <w:rsid w:val="000C060B"/>
    <w:rsid w:val="000C2761"/>
    <w:rsid w:val="000C51FF"/>
    <w:rsid w:val="000C6E1F"/>
    <w:rsid w:val="000C7EFD"/>
    <w:rsid w:val="000D213D"/>
    <w:rsid w:val="000E25B6"/>
    <w:rsid w:val="000F1BB9"/>
    <w:rsid w:val="000F4179"/>
    <w:rsid w:val="000F503A"/>
    <w:rsid w:val="00101F62"/>
    <w:rsid w:val="0010251F"/>
    <w:rsid w:val="00107F43"/>
    <w:rsid w:val="00111A73"/>
    <w:rsid w:val="00123DBE"/>
    <w:rsid w:val="001471F3"/>
    <w:rsid w:val="00154279"/>
    <w:rsid w:val="00175391"/>
    <w:rsid w:val="00176F75"/>
    <w:rsid w:val="001811B8"/>
    <w:rsid w:val="00182BAF"/>
    <w:rsid w:val="0018484B"/>
    <w:rsid w:val="00184E58"/>
    <w:rsid w:val="00195B8A"/>
    <w:rsid w:val="001A4447"/>
    <w:rsid w:val="001A5DFA"/>
    <w:rsid w:val="001B3587"/>
    <w:rsid w:val="001B5009"/>
    <w:rsid w:val="001B6BBD"/>
    <w:rsid w:val="001C5479"/>
    <w:rsid w:val="001E0094"/>
    <w:rsid w:val="001E16CE"/>
    <w:rsid w:val="0020240A"/>
    <w:rsid w:val="00203BBD"/>
    <w:rsid w:val="00210350"/>
    <w:rsid w:val="00210701"/>
    <w:rsid w:val="002140E9"/>
    <w:rsid w:val="002167C3"/>
    <w:rsid w:val="00220C4E"/>
    <w:rsid w:val="002255AF"/>
    <w:rsid w:val="002301B1"/>
    <w:rsid w:val="00231167"/>
    <w:rsid w:val="00233A25"/>
    <w:rsid w:val="00247CAA"/>
    <w:rsid w:val="002517BC"/>
    <w:rsid w:val="0025255E"/>
    <w:rsid w:val="002526B9"/>
    <w:rsid w:val="00254D30"/>
    <w:rsid w:val="002616D2"/>
    <w:rsid w:val="002729C2"/>
    <w:rsid w:val="00273DF6"/>
    <w:rsid w:val="00282290"/>
    <w:rsid w:val="00290288"/>
    <w:rsid w:val="00294112"/>
    <w:rsid w:val="002962A2"/>
    <w:rsid w:val="002A4FA0"/>
    <w:rsid w:val="002B535D"/>
    <w:rsid w:val="002C28AF"/>
    <w:rsid w:val="002C6972"/>
    <w:rsid w:val="002C7C6E"/>
    <w:rsid w:val="002D5409"/>
    <w:rsid w:val="002E70E0"/>
    <w:rsid w:val="002F32D1"/>
    <w:rsid w:val="00302BE4"/>
    <w:rsid w:val="0030359A"/>
    <w:rsid w:val="0030672E"/>
    <w:rsid w:val="00312BF6"/>
    <w:rsid w:val="00323905"/>
    <w:rsid w:val="0032576C"/>
    <w:rsid w:val="00326273"/>
    <w:rsid w:val="003263CF"/>
    <w:rsid w:val="00341D2B"/>
    <w:rsid w:val="003578E7"/>
    <w:rsid w:val="00363804"/>
    <w:rsid w:val="003673EE"/>
    <w:rsid w:val="003909D1"/>
    <w:rsid w:val="00395C04"/>
    <w:rsid w:val="003A3B12"/>
    <w:rsid w:val="003A415B"/>
    <w:rsid w:val="003A63DF"/>
    <w:rsid w:val="003A7587"/>
    <w:rsid w:val="003B02CD"/>
    <w:rsid w:val="003B414C"/>
    <w:rsid w:val="003C2214"/>
    <w:rsid w:val="003D3A93"/>
    <w:rsid w:val="003D676F"/>
    <w:rsid w:val="003D6886"/>
    <w:rsid w:val="003E2CAE"/>
    <w:rsid w:val="003E4D3A"/>
    <w:rsid w:val="003F1B8A"/>
    <w:rsid w:val="00406C56"/>
    <w:rsid w:val="004133BD"/>
    <w:rsid w:val="00413741"/>
    <w:rsid w:val="0041740E"/>
    <w:rsid w:val="0041774C"/>
    <w:rsid w:val="00417CFE"/>
    <w:rsid w:val="00420173"/>
    <w:rsid w:val="00423663"/>
    <w:rsid w:val="00432086"/>
    <w:rsid w:val="004353B4"/>
    <w:rsid w:val="00450F42"/>
    <w:rsid w:val="00455E29"/>
    <w:rsid w:val="00461888"/>
    <w:rsid w:val="004649BC"/>
    <w:rsid w:val="00465E31"/>
    <w:rsid w:val="00470F5D"/>
    <w:rsid w:val="00470F67"/>
    <w:rsid w:val="00473B2F"/>
    <w:rsid w:val="00480817"/>
    <w:rsid w:val="00482CE1"/>
    <w:rsid w:val="004A703E"/>
    <w:rsid w:val="004B615E"/>
    <w:rsid w:val="004C7413"/>
    <w:rsid w:val="004D4D13"/>
    <w:rsid w:val="004E30CA"/>
    <w:rsid w:val="004F7D05"/>
    <w:rsid w:val="005012D8"/>
    <w:rsid w:val="00502EF2"/>
    <w:rsid w:val="0051278A"/>
    <w:rsid w:val="00515C97"/>
    <w:rsid w:val="00516A4C"/>
    <w:rsid w:val="00522314"/>
    <w:rsid w:val="005249DF"/>
    <w:rsid w:val="005263FC"/>
    <w:rsid w:val="005372C5"/>
    <w:rsid w:val="005403E7"/>
    <w:rsid w:val="00540596"/>
    <w:rsid w:val="00540E58"/>
    <w:rsid w:val="0054164B"/>
    <w:rsid w:val="00541CB1"/>
    <w:rsid w:val="00572DE5"/>
    <w:rsid w:val="00577901"/>
    <w:rsid w:val="005840C4"/>
    <w:rsid w:val="005854C6"/>
    <w:rsid w:val="005906F8"/>
    <w:rsid w:val="00591880"/>
    <w:rsid w:val="0059287B"/>
    <w:rsid w:val="0059453F"/>
    <w:rsid w:val="00596652"/>
    <w:rsid w:val="005A0D8E"/>
    <w:rsid w:val="005A22E9"/>
    <w:rsid w:val="005B17AD"/>
    <w:rsid w:val="005B220B"/>
    <w:rsid w:val="005C2DE7"/>
    <w:rsid w:val="005C490E"/>
    <w:rsid w:val="005E112A"/>
    <w:rsid w:val="005F3217"/>
    <w:rsid w:val="00602435"/>
    <w:rsid w:val="00602DA2"/>
    <w:rsid w:val="00605C93"/>
    <w:rsid w:val="006069E0"/>
    <w:rsid w:val="00621EEE"/>
    <w:rsid w:val="00623EF8"/>
    <w:rsid w:val="0063383B"/>
    <w:rsid w:val="00633A6A"/>
    <w:rsid w:val="00642E70"/>
    <w:rsid w:val="00647440"/>
    <w:rsid w:val="00652B28"/>
    <w:rsid w:val="0065310A"/>
    <w:rsid w:val="00656D99"/>
    <w:rsid w:val="006600CA"/>
    <w:rsid w:val="00672A42"/>
    <w:rsid w:val="0067593B"/>
    <w:rsid w:val="00681234"/>
    <w:rsid w:val="00684D10"/>
    <w:rsid w:val="006854D3"/>
    <w:rsid w:val="00693B0B"/>
    <w:rsid w:val="00696782"/>
    <w:rsid w:val="0069689E"/>
    <w:rsid w:val="00697B01"/>
    <w:rsid w:val="006A458A"/>
    <w:rsid w:val="006A695B"/>
    <w:rsid w:val="006B0636"/>
    <w:rsid w:val="006E1CBB"/>
    <w:rsid w:val="006E4290"/>
    <w:rsid w:val="006E50A2"/>
    <w:rsid w:val="006F0B60"/>
    <w:rsid w:val="006F1877"/>
    <w:rsid w:val="006F2C91"/>
    <w:rsid w:val="006F4196"/>
    <w:rsid w:val="006F6404"/>
    <w:rsid w:val="00701D44"/>
    <w:rsid w:val="00707A9A"/>
    <w:rsid w:val="00712814"/>
    <w:rsid w:val="007275B5"/>
    <w:rsid w:val="00731258"/>
    <w:rsid w:val="00736F10"/>
    <w:rsid w:val="00740526"/>
    <w:rsid w:val="007439AA"/>
    <w:rsid w:val="00743F46"/>
    <w:rsid w:val="007510AA"/>
    <w:rsid w:val="00765E80"/>
    <w:rsid w:val="00774DA3"/>
    <w:rsid w:val="0077579F"/>
    <w:rsid w:val="007A1354"/>
    <w:rsid w:val="007A2E35"/>
    <w:rsid w:val="007A35F8"/>
    <w:rsid w:val="007A4782"/>
    <w:rsid w:val="007A635F"/>
    <w:rsid w:val="007A7950"/>
    <w:rsid w:val="007A7AC1"/>
    <w:rsid w:val="007B40AC"/>
    <w:rsid w:val="007B41B4"/>
    <w:rsid w:val="007B5C2C"/>
    <w:rsid w:val="007C425B"/>
    <w:rsid w:val="007D58C8"/>
    <w:rsid w:val="007E3AAC"/>
    <w:rsid w:val="007E585F"/>
    <w:rsid w:val="007F1E23"/>
    <w:rsid w:val="007F4870"/>
    <w:rsid w:val="007F5995"/>
    <w:rsid w:val="008003FF"/>
    <w:rsid w:val="00800FAD"/>
    <w:rsid w:val="008061B8"/>
    <w:rsid w:val="00812BD4"/>
    <w:rsid w:val="00821632"/>
    <w:rsid w:val="00830545"/>
    <w:rsid w:val="008333A5"/>
    <w:rsid w:val="008340BC"/>
    <w:rsid w:val="00846C9C"/>
    <w:rsid w:val="00874482"/>
    <w:rsid w:val="00877A4B"/>
    <w:rsid w:val="00881020"/>
    <w:rsid w:val="008A2C47"/>
    <w:rsid w:val="008B26DF"/>
    <w:rsid w:val="008B5E7C"/>
    <w:rsid w:val="008B5F5B"/>
    <w:rsid w:val="008C17FD"/>
    <w:rsid w:val="008C51D6"/>
    <w:rsid w:val="008C750C"/>
    <w:rsid w:val="008D4964"/>
    <w:rsid w:val="008D5A48"/>
    <w:rsid w:val="008E1333"/>
    <w:rsid w:val="008E5476"/>
    <w:rsid w:val="008F7530"/>
    <w:rsid w:val="00903F14"/>
    <w:rsid w:val="0091008C"/>
    <w:rsid w:val="009148A2"/>
    <w:rsid w:val="00917AB3"/>
    <w:rsid w:val="00926602"/>
    <w:rsid w:val="00930B66"/>
    <w:rsid w:val="009405F4"/>
    <w:rsid w:val="00943926"/>
    <w:rsid w:val="00945C83"/>
    <w:rsid w:val="0095489A"/>
    <w:rsid w:val="0096305A"/>
    <w:rsid w:val="0096520E"/>
    <w:rsid w:val="009663E1"/>
    <w:rsid w:val="00977652"/>
    <w:rsid w:val="0098264B"/>
    <w:rsid w:val="00986323"/>
    <w:rsid w:val="009877BB"/>
    <w:rsid w:val="00987AFC"/>
    <w:rsid w:val="00994ED5"/>
    <w:rsid w:val="009B0E50"/>
    <w:rsid w:val="009B2D8D"/>
    <w:rsid w:val="009C7BBF"/>
    <w:rsid w:val="009D1A80"/>
    <w:rsid w:val="009E0526"/>
    <w:rsid w:val="009E292C"/>
    <w:rsid w:val="009E3EE4"/>
    <w:rsid w:val="009E4463"/>
    <w:rsid w:val="009E7146"/>
    <w:rsid w:val="009E79FB"/>
    <w:rsid w:val="009E7D20"/>
    <w:rsid w:val="009E7FA9"/>
    <w:rsid w:val="00A00F22"/>
    <w:rsid w:val="00A101E2"/>
    <w:rsid w:val="00A124D5"/>
    <w:rsid w:val="00A1456F"/>
    <w:rsid w:val="00A215B5"/>
    <w:rsid w:val="00A24DE5"/>
    <w:rsid w:val="00A35EEE"/>
    <w:rsid w:val="00A52A0F"/>
    <w:rsid w:val="00A55499"/>
    <w:rsid w:val="00A63118"/>
    <w:rsid w:val="00A64AAD"/>
    <w:rsid w:val="00A826D3"/>
    <w:rsid w:val="00A83D11"/>
    <w:rsid w:val="00A900BA"/>
    <w:rsid w:val="00A91C97"/>
    <w:rsid w:val="00A965CE"/>
    <w:rsid w:val="00AA7AE8"/>
    <w:rsid w:val="00AB0688"/>
    <w:rsid w:val="00AB225B"/>
    <w:rsid w:val="00AB7EC6"/>
    <w:rsid w:val="00AC0B8C"/>
    <w:rsid w:val="00AC6177"/>
    <w:rsid w:val="00AE36C5"/>
    <w:rsid w:val="00AE6168"/>
    <w:rsid w:val="00AF2D06"/>
    <w:rsid w:val="00AF748A"/>
    <w:rsid w:val="00B01911"/>
    <w:rsid w:val="00B07F34"/>
    <w:rsid w:val="00B171FE"/>
    <w:rsid w:val="00B2749C"/>
    <w:rsid w:val="00B27EA0"/>
    <w:rsid w:val="00B347BC"/>
    <w:rsid w:val="00B37565"/>
    <w:rsid w:val="00B41A63"/>
    <w:rsid w:val="00B428D8"/>
    <w:rsid w:val="00B448BC"/>
    <w:rsid w:val="00B556F2"/>
    <w:rsid w:val="00B62ADE"/>
    <w:rsid w:val="00B64A62"/>
    <w:rsid w:val="00B744AC"/>
    <w:rsid w:val="00B8243F"/>
    <w:rsid w:val="00B91E49"/>
    <w:rsid w:val="00B940B6"/>
    <w:rsid w:val="00B97CA9"/>
    <w:rsid w:val="00BA0069"/>
    <w:rsid w:val="00BA05BB"/>
    <w:rsid w:val="00BA5DA3"/>
    <w:rsid w:val="00BB58E2"/>
    <w:rsid w:val="00BC0BD4"/>
    <w:rsid w:val="00BD06BF"/>
    <w:rsid w:val="00BD4BCE"/>
    <w:rsid w:val="00BD533E"/>
    <w:rsid w:val="00BE27EB"/>
    <w:rsid w:val="00BE3381"/>
    <w:rsid w:val="00BE3D31"/>
    <w:rsid w:val="00BE7488"/>
    <w:rsid w:val="00BF49ED"/>
    <w:rsid w:val="00BF519B"/>
    <w:rsid w:val="00BF6A7C"/>
    <w:rsid w:val="00C027A4"/>
    <w:rsid w:val="00C037AF"/>
    <w:rsid w:val="00C148C6"/>
    <w:rsid w:val="00C23F15"/>
    <w:rsid w:val="00C30920"/>
    <w:rsid w:val="00C34033"/>
    <w:rsid w:val="00C35F5B"/>
    <w:rsid w:val="00C47351"/>
    <w:rsid w:val="00C500EA"/>
    <w:rsid w:val="00C5219F"/>
    <w:rsid w:val="00C52C03"/>
    <w:rsid w:val="00C56F48"/>
    <w:rsid w:val="00C70814"/>
    <w:rsid w:val="00C84EE5"/>
    <w:rsid w:val="00C90A01"/>
    <w:rsid w:val="00CD7111"/>
    <w:rsid w:val="00CE0A40"/>
    <w:rsid w:val="00CE2876"/>
    <w:rsid w:val="00D1685A"/>
    <w:rsid w:val="00D221BB"/>
    <w:rsid w:val="00D3101E"/>
    <w:rsid w:val="00D31F4F"/>
    <w:rsid w:val="00D33173"/>
    <w:rsid w:val="00D3434A"/>
    <w:rsid w:val="00D34F91"/>
    <w:rsid w:val="00D36E32"/>
    <w:rsid w:val="00D5168C"/>
    <w:rsid w:val="00D607FC"/>
    <w:rsid w:val="00D628FC"/>
    <w:rsid w:val="00D97080"/>
    <w:rsid w:val="00DA77E1"/>
    <w:rsid w:val="00DB0158"/>
    <w:rsid w:val="00DB06CD"/>
    <w:rsid w:val="00DC13A1"/>
    <w:rsid w:val="00DD4DE2"/>
    <w:rsid w:val="00DF105A"/>
    <w:rsid w:val="00E0464B"/>
    <w:rsid w:val="00E235B8"/>
    <w:rsid w:val="00E372FA"/>
    <w:rsid w:val="00E52796"/>
    <w:rsid w:val="00E62459"/>
    <w:rsid w:val="00E63779"/>
    <w:rsid w:val="00E6674C"/>
    <w:rsid w:val="00E72577"/>
    <w:rsid w:val="00E74942"/>
    <w:rsid w:val="00E8207A"/>
    <w:rsid w:val="00E82EF7"/>
    <w:rsid w:val="00E86AAE"/>
    <w:rsid w:val="00E8785D"/>
    <w:rsid w:val="00E94B1B"/>
    <w:rsid w:val="00E96A85"/>
    <w:rsid w:val="00EA1F64"/>
    <w:rsid w:val="00EA5887"/>
    <w:rsid w:val="00EA7775"/>
    <w:rsid w:val="00EA7C34"/>
    <w:rsid w:val="00EB079C"/>
    <w:rsid w:val="00EB56B5"/>
    <w:rsid w:val="00EB6CB9"/>
    <w:rsid w:val="00EB7911"/>
    <w:rsid w:val="00EC3E1E"/>
    <w:rsid w:val="00ED24F5"/>
    <w:rsid w:val="00ED55C4"/>
    <w:rsid w:val="00ED62AF"/>
    <w:rsid w:val="00EE7821"/>
    <w:rsid w:val="00F0599C"/>
    <w:rsid w:val="00F05FAA"/>
    <w:rsid w:val="00F07AE4"/>
    <w:rsid w:val="00F1060C"/>
    <w:rsid w:val="00F11966"/>
    <w:rsid w:val="00F174EA"/>
    <w:rsid w:val="00F218D6"/>
    <w:rsid w:val="00F309D9"/>
    <w:rsid w:val="00F36728"/>
    <w:rsid w:val="00F37B47"/>
    <w:rsid w:val="00F40F9B"/>
    <w:rsid w:val="00F53CCD"/>
    <w:rsid w:val="00F70CB7"/>
    <w:rsid w:val="00F73BEC"/>
    <w:rsid w:val="00F81A74"/>
    <w:rsid w:val="00F82FC9"/>
    <w:rsid w:val="00F949AE"/>
    <w:rsid w:val="00FA02AD"/>
    <w:rsid w:val="00FA330C"/>
    <w:rsid w:val="00FA4775"/>
    <w:rsid w:val="00FA77D1"/>
    <w:rsid w:val="00FB0658"/>
    <w:rsid w:val="00FB0EEF"/>
    <w:rsid w:val="00FB1994"/>
    <w:rsid w:val="00FB30DF"/>
    <w:rsid w:val="00FC7808"/>
    <w:rsid w:val="00FD0512"/>
    <w:rsid w:val="00FD1D39"/>
    <w:rsid w:val="00FD3B98"/>
    <w:rsid w:val="00FD7F9C"/>
    <w:rsid w:val="00FE052A"/>
    <w:rsid w:val="00FF2FE0"/>
    <w:rsid w:val="00FF3B9C"/>
    <w:rsid w:val="00FF496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F4E5"/>
  <w15:docId w15:val="{F701A77B-4E57-4018-8D24-ABF8877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05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line="276" w:lineRule="auto"/>
      <w:outlineLvl w:val="0"/>
    </w:pPr>
    <w:rPr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pPr>
      <w:spacing w:after="200" w:line="276" w:lineRule="auto"/>
    </w:pPr>
    <w:rPr>
      <w:rFonts w:ascii="Calibri" w:hAnsi="Calibri"/>
      <w:bCs/>
      <w:sz w:val="22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rPr>
      <w:rFonts w:ascii="Segoe UI" w:hAnsi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00FAD"/>
    <w:pPr>
      <w:suppressAutoHyphens/>
      <w:overflowPunct w:val="0"/>
      <w:autoSpaceDE w:val="0"/>
      <w:spacing w:line="360" w:lineRule="auto"/>
      <w:jc w:val="both"/>
      <w:textAlignment w:val="baseline"/>
    </w:pPr>
    <w:rPr>
      <w:rFonts w:eastAsia="Times New Roman"/>
      <w:szCs w:val="20"/>
      <w:lang w:eastAsia="zh-CN"/>
    </w:rPr>
  </w:style>
  <w:style w:type="character" w:customStyle="1" w:styleId="TekstpodstawowyZnak">
    <w:name w:val="Tekst podstawowy Znak"/>
    <w:link w:val="Tekstpodstawowy"/>
    <w:rsid w:val="00800FAD"/>
    <w:rPr>
      <w:rFonts w:ascii="Times New Roman" w:eastAsia="Times New Roman" w:hAnsi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00FAD"/>
    <w:pPr>
      <w:widowControl w:val="0"/>
      <w:suppressAutoHyphens/>
      <w:overflowPunct w:val="0"/>
      <w:autoSpaceDE w:val="0"/>
      <w:ind w:left="960" w:hanging="34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800FAD"/>
    <w:rPr>
      <w:rFonts w:ascii="Arial" w:eastAsia="Times New Roman" w:hAnsi="Arial" w:cs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800FAD"/>
    <w:pPr>
      <w:suppressAutoHyphens/>
      <w:ind w:left="283"/>
      <w:jc w:val="both"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800FAD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BodyText31">
    <w:name w:val="Body Text 31"/>
    <w:basedOn w:val="Normalny"/>
    <w:rsid w:val="00800FAD"/>
    <w:pPr>
      <w:widowControl w:val="0"/>
      <w:suppressAutoHyphens/>
    </w:pPr>
    <w:rPr>
      <w:rFonts w:eastAsia="SimSun" w:cs="Ari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800FAD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customStyle="1" w:styleId="p1">
    <w:name w:val="p1"/>
    <w:basedOn w:val="Normalny"/>
    <w:rsid w:val="00154279"/>
    <w:rPr>
      <w:rFonts w:ascii="Helvetica" w:hAnsi="Helvetica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877BB"/>
    <w:rPr>
      <w:b/>
      <w:bCs/>
    </w:rPr>
  </w:style>
  <w:style w:type="character" w:customStyle="1" w:styleId="apple-converted-space">
    <w:name w:val="apple-converted-space"/>
    <w:basedOn w:val="Domylnaczcionkaakapitu"/>
    <w:rsid w:val="009877BB"/>
  </w:style>
  <w:style w:type="character" w:styleId="UyteHipercze">
    <w:name w:val="FollowedHyperlink"/>
    <w:basedOn w:val="Domylnaczcionkaakapitu"/>
    <w:uiPriority w:val="99"/>
    <w:semiHidden/>
    <w:unhideWhenUsed/>
    <w:rsid w:val="00652B2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92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218D6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77579F"/>
    <w:rPr>
      <w:vertAlign w:val="superscript"/>
    </w:rPr>
  </w:style>
  <w:style w:type="paragraph" w:customStyle="1" w:styleId="Arial-12">
    <w:name w:val="Arial-12"/>
    <w:basedOn w:val="Normalny"/>
    <w:rsid w:val="0077579F"/>
    <w:pPr>
      <w:suppressAutoHyphens/>
      <w:spacing w:before="60" w:after="60" w:line="280" w:lineRule="atLeast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40A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B27EA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7F17-6554-42B2-AA25-8B8E193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Links>
    <vt:vector size="24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  <vt:variant>
        <vt:i4>2818120</vt:i4>
      </vt:variant>
      <vt:variant>
        <vt:i4>27660</vt:i4>
      </vt:variant>
      <vt:variant>
        <vt:i4>1025</vt:i4>
      </vt:variant>
      <vt:variant>
        <vt:i4>1</vt:i4>
      </vt:variant>
      <vt:variant>
        <vt:lpwstr>ANd9GcQh7-ZssGLXt5VtOHh2L9PX21Oj_sSnVoztdJ3-Li3QAcgNoecqOw</vt:lpwstr>
      </vt:variant>
      <vt:variant>
        <vt:lpwstr/>
      </vt:variant>
      <vt:variant>
        <vt:i4>3670085</vt:i4>
      </vt:variant>
      <vt:variant>
        <vt:i4>28602</vt:i4>
      </vt:variant>
      <vt:variant>
        <vt:i4>1026</vt:i4>
      </vt:variant>
      <vt:variant>
        <vt:i4>1</vt:i4>
      </vt:variant>
      <vt:variant>
        <vt:lpwstr>ANd9GcQClGyEQ_ev1pL1JQAqhXTqqCpGzSBd7YGDrISTz6FIJUr_bYAiBQPxTs4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biuro innovabion</cp:lastModifiedBy>
  <cp:revision>4</cp:revision>
  <cp:lastPrinted>2016-11-08T10:45:00Z</cp:lastPrinted>
  <dcterms:created xsi:type="dcterms:W3CDTF">2019-10-23T09:18:00Z</dcterms:created>
  <dcterms:modified xsi:type="dcterms:W3CDTF">2019-10-23T12:47:00Z</dcterms:modified>
</cp:coreProperties>
</file>